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BD59D" w14:textId="2F755EE5" w:rsidR="006A42A7" w:rsidRPr="00C13FAA" w:rsidRDefault="008B018D" w:rsidP="007F4D52">
      <w:pPr>
        <w:widowControl/>
        <w:suppressLineNumbers/>
        <w:jc w:val="left"/>
        <w:rPr>
          <w:rFonts w:ascii="Century" w:hAnsi="Century" w:cs="Times New Roman"/>
          <w:b/>
          <w:kern w:val="0"/>
          <w:sz w:val="24"/>
          <w:szCs w:val="24"/>
        </w:rPr>
      </w:pPr>
      <w:r w:rsidRPr="00C13FAA">
        <w:rPr>
          <w:rFonts w:ascii="Century" w:hAnsi="Century" w:cs="Times New Roman"/>
          <w:b/>
          <w:kern w:val="0"/>
          <w:sz w:val="24"/>
          <w:szCs w:val="24"/>
        </w:rPr>
        <w:t>T</w:t>
      </w:r>
      <w:r w:rsidR="006A42A7" w:rsidRPr="00C13FAA">
        <w:rPr>
          <w:rFonts w:ascii="Century" w:hAnsi="Century" w:cs="Times New Roman" w:hint="eastAsia"/>
          <w:b/>
          <w:kern w:val="0"/>
          <w:sz w:val="24"/>
          <w:szCs w:val="24"/>
        </w:rPr>
        <w:t xml:space="preserve">emplate for Proceedings of the Japan Academy, Ser. </w:t>
      </w:r>
      <w:r w:rsidR="006A42A7" w:rsidRPr="00C13FAA">
        <w:rPr>
          <w:rFonts w:ascii="Century" w:hAnsi="Century" w:cs="Times New Roman"/>
          <w:b/>
          <w:kern w:val="0"/>
          <w:sz w:val="24"/>
          <w:szCs w:val="24"/>
        </w:rPr>
        <w:t>B.</w:t>
      </w:r>
    </w:p>
    <w:p w14:paraId="739EA613" w14:textId="77777777" w:rsidR="006A42A7" w:rsidRPr="008B018D" w:rsidRDefault="006A42A7" w:rsidP="007F4D52">
      <w:pPr>
        <w:widowControl/>
        <w:suppressLineNumbers/>
        <w:jc w:val="left"/>
        <w:rPr>
          <w:rFonts w:ascii="Century" w:hAnsi="Century" w:cs="Times New Roman"/>
          <w:kern w:val="0"/>
          <w:sz w:val="24"/>
          <w:szCs w:val="24"/>
        </w:rPr>
      </w:pPr>
    </w:p>
    <w:p w14:paraId="08B1B064" w14:textId="62BA1F2C" w:rsidR="006A42A7" w:rsidRDefault="008B018D" w:rsidP="007F4D52">
      <w:pPr>
        <w:widowControl/>
        <w:suppressLineNumbers/>
        <w:jc w:val="left"/>
        <w:rPr>
          <w:rFonts w:ascii="Century" w:hAnsi="Century" w:cs="Times New Roman"/>
          <w:kern w:val="0"/>
          <w:sz w:val="24"/>
          <w:szCs w:val="24"/>
        </w:rPr>
      </w:pPr>
      <w:r>
        <w:rPr>
          <w:rFonts w:ascii="Century" w:hAnsi="Century" w:cs="Times New Roman" w:hint="eastAsia"/>
          <w:kern w:val="0"/>
          <w:sz w:val="24"/>
          <w:szCs w:val="24"/>
        </w:rPr>
        <w:t xml:space="preserve">Please use </w:t>
      </w:r>
      <w:r w:rsidR="00C13FAA">
        <w:rPr>
          <w:rFonts w:ascii="Century" w:hAnsi="Century" w:cs="Times New Roman"/>
          <w:kern w:val="0"/>
          <w:sz w:val="24"/>
          <w:szCs w:val="24"/>
        </w:rPr>
        <w:t xml:space="preserve">this </w:t>
      </w:r>
      <w:r>
        <w:rPr>
          <w:rFonts w:ascii="Century" w:hAnsi="Century" w:cs="Times New Roman" w:hint="eastAsia"/>
          <w:kern w:val="0"/>
          <w:sz w:val="24"/>
          <w:szCs w:val="24"/>
        </w:rPr>
        <w:t>template for eas</w:t>
      </w:r>
      <w:r>
        <w:rPr>
          <w:rFonts w:ascii="Century" w:hAnsi="Century" w:cs="Times New Roman"/>
          <w:kern w:val="0"/>
          <w:sz w:val="24"/>
          <w:szCs w:val="24"/>
        </w:rPr>
        <w:t>il</w:t>
      </w:r>
      <w:r>
        <w:rPr>
          <w:rFonts w:ascii="Century" w:hAnsi="Century" w:cs="Times New Roman" w:hint="eastAsia"/>
          <w:kern w:val="0"/>
          <w:sz w:val="24"/>
          <w:szCs w:val="24"/>
        </w:rPr>
        <w:t xml:space="preserve">y </w:t>
      </w:r>
      <w:r>
        <w:rPr>
          <w:rFonts w:ascii="Century" w:hAnsi="Century" w:cs="Times New Roman"/>
          <w:kern w:val="0"/>
          <w:sz w:val="24"/>
          <w:szCs w:val="24"/>
        </w:rPr>
        <w:t xml:space="preserve">fitting of the journal style. </w:t>
      </w:r>
    </w:p>
    <w:p w14:paraId="680B8F07" w14:textId="5B29DB7E" w:rsidR="004C515D" w:rsidRDefault="004C515D" w:rsidP="007F4D52">
      <w:pPr>
        <w:widowControl/>
        <w:suppressLineNumbers/>
        <w:jc w:val="left"/>
        <w:rPr>
          <w:rFonts w:ascii="Century" w:hAnsi="Century" w:cs="Times New Roman"/>
          <w:kern w:val="0"/>
          <w:sz w:val="24"/>
          <w:szCs w:val="24"/>
        </w:rPr>
      </w:pPr>
    </w:p>
    <w:p w14:paraId="6E334B1F" w14:textId="04523623" w:rsidR="00C13FAA" w:rsidRPr="00C13FAA" w:rsidRDefault="00C13FAA" w:rsidP="007F4D52">
      <w:pPr>
        <w:widowControl/>
        <w:suppressLineNumbers/>
        <w:jc w:val="left"/>
        <w:rPr>
          <w:rFonts w:ascii="Century" w:hAnsi="Century" w:cs="Times New Roman"/>
          <w:kern w:val="0"/>
          <w:sz w:val="24"/>
          <w:szCs w:val="24"/>
        </w:rPr>
      </w:pPr>
      <w:r>
        <w:rPr>
          <w:rFonts w:ascii="Century" w:hAnsi="Century" w:cs="Times New Roman" w:hint="eastAsia"/>
          <w:kern w:val="0"/>
          <w:sz w:val="24"/>
          <w:szCs w:val="24"/>
        </w:rPr>
        <w:t>Please use 750 words for one page for estimation</w:t>
      </w:r>
      <w:r>
        <w:rPr>
          <w:rFonts w:ascii="Century" w:hAnsi="Century" w:cs="Times New Roman"/>
          <w:kern w:val="0"/>
          <w:sz w:val="24"/>
          <w:szCs w:val="24"/>
        </w:rPr>
        <w:t xml:space="preserve"> of printed page</w:t>
      </w:r>
      <w:r>
        <w:rPr>
          <w:rFonts w:ascii="Century" w:hAnsi="Century" w:cs="Times New Roman" w:hint="eastAsia"/>
          <w:kern w:val="0"/>
          <w:sz w:val="24"/>
          <w:szCs w:val="24"/>
        </w:rPr>
        <w:t>.</w:t>
      </w:r>
    </w:p>
    <w:p w14:paraId="5F77AB4D" w14:textId="77777777" w:rsidR="004C515D" w:rsidRPr="004C515D" w:rsidRDefault="004C515D" w:rsidP="007F4D52">
      <w:pPr>
        <w:widowControl/>
        <w:suppressLineNumbers/>
        <w:jc w:val="left"/>
        <w:rPr>
          <w:rFonts w:ascii="Century" w:hAnsi="Century" w:cs="Times New Roman"/>
          <w:kern w:val="0"/>
          <w:sz w:val="24"/>
          <w:szCs w:val="24"/>
        </w:rPr>
      </w:pPr>
      <w:r w:rsidRPr="004C515D">
        <w:rPr>
          <w:rFonts w:ascii="Century" w:hAnsi="Century" w:cs="Times New Roman"/>
          <w:kern w:val="0"/>
          <w:sz w:val="24"/>
          <w:szCs w:val="24"/>
        </w:rPr>
        <w:t>For the estimation of the size of figures and tables:</w:t>
      </w:r>
    </w:p>
    <w:p w14:paraId="0CF3A129" w14:textId="2FAEC579" w:rsidR="004C515D" w:rsidRPr="004C515D" w:rsidRDefault="004C515D" w:rsidP="007F4D52">
      <w:pPr>
        <w:widowControl/>
        <w:suppressLineNumbers/>
        <w:jc w:val="left"/>
        <w:rPr>
          <w:rFonts w:ascii="Century" w:hAnsi="Century" w:cs="Times New Roman"/>
          <w:kern w:val="0"/>
          <w:sz w:val="24"/>
          <w:szCs w:val="24"/>
        </w:rPr>
      </w:pPr>
      <w:r w:rsidRPr="004C515D">
        <w:rPr>
          <w:rFonts w:ascii="Century" w:hAnsi="Century" w:cs="Times New Roman"/>
          <w:kern w:val="0"/>
          <w:sz w:val="24"/>
          <w:szCs w:val="24"/>
        </w:rPr>
        <w:t>- Width of one column is 8</w:t>
      </w:r>
      <w:r w:rsidR="00C13FAA">
        <w:rPr>
          <w:rFonts w:ascii="Century" w:hAnsi="Century" w:cs="Times New Roman"/>
          <w:kern w:val="0"/>
          <w:sz w:val="24"/>
          <w:szCs w:val="24"/>
        </w:rPr>
        <w:t xml:space="preserve"> </w:t>
      </w:r>
      <w:r w:rsidRPr="004C515D">
        <w:rPr>
          <w:rFonts w:ascii="Century" w:hAnsi="Century" w:cs="Times New Roman"/>
          <w:kern w:val="0"/>
          <w:sz w:val="24"/>
          <w:szCs w:val="24"/>
        </w:rPr>
        <w:t>cm and 16.5</w:t>
      </w:r>
      <w:r w:rsidR="00C13FAA">
        <w:rPr>
          <w:rFonts w:ascii="Century" w:hAnsi="Century" w:cs="Times New Roman"/>
          <w:kern w:val="0"/>
          <w:sz w:val="24"/>
          <w:szCs w:val="24"/>
        </w:rPr>
        <w:t xml:space="preserve"> </w:t>
      </w:r>
      <w:r w:rsidRPr="004C515D">
        <w:rPr>
          <w:rFonts w:ascii="Century" w:hAnsi="Century" w:cs="Times New Roman"/>
          <w:kern w:val="0"/>
          <w:sz w:val="24"/>
          <w:szCs w:val="24"/>
        </w:rPr>
        <w:t>cm for two columns (one page). Height of one page is 22</w:t>
      </w:r>
      <w:r w:rsidR="00C13FAA">
        <w:rPr>
          <w:rFonts w:ascii="Century" w:hAnsi="Century" w:cs="Times New Roman"/>
          <w:kern w:val="0"/>
          <w:sz w:val="24"/>
          <w:szCs w:val="24"/>
        </w:rPr>
        <w:t xml:space="preserve"> </w:t>
      </w:r>
      <w:r w:rsidRPr="004C515D">
        <w:rPr>
          <w:rFonts w:ascii="Century" w:hAnsi="Century" w:cs="Times New Roman"/>
          <w:kern w:val="0"/>
          <w:sz w:val="24"/>
          <w:szCs w:val="24"/>
        </w:rPr>
        <w:t>cm.</w:t>
      </w:r>
    </w:p>
    <w:p w14:paraId="797A62DB" w14:textId="080807D2" w:rsidR="004C515D" w:rsidRPr="004C515D" w:rsidRDefault="004C515D" w:rsidP="007F4D52">
      <w:pPr>
        <w:widowControl/>
        <w:suppressLineNumbers/>
        <w:jc w:val="left"/>
        <w:rPr>
          <w:rFonts w:ascii="Century" w:hAnsi="Century" w:cs="Times New Roman"/>
          <w:kern w:val="0"/>
          <w:sz w:val="24"/>
          <w:szCs w:val="24"/>
        </w:rPr>
      </w:pPr>
      <w:r w:rsidRPr="004C515D">
        <w:rPr>
          <w:rFonts w:ascii="Century" w:hAnsi="Century" w:cs="Times New Roman"/>
          <w:kern w:val="0"/>
          <w:sz w:val="24"/>
          <w:szCs w:val="24"/>
        </w:rPr>
        <w:t>- You can include two or more figures in one page (if space allowed). If your color figures are within one page</w:t>
      </w:r>
      <w:r w:rsidR="00C13FAA">
        <w:rPr>
          <w:rFonts w:ascii="Century" w:hAnsi="Century" w:cs="Times New Roman"/>
          <w:kern w:val="0"/>
          <w:sz w:val="24"/>
          <w:szCs w:val="24"/>
        </w:rPr>
        <w:t xml:space="preserve"> (figure numbers must be consecutive)</w:t>
      </w:r>
      <w:r w:rsidRPr="004C515D">
        <w:rPr>
          <w:rFonts w:ascii="Century" w:hAnsi="Century" w:cs="Times New Roman"/>
          <w:kern w:val="0"/>
          <w:sz w:val="24"/>
          <w:szCs w:val="24"/>
        </w:rPr>
        <w:t>, you don’t have to pay any charge.</w:t>
      </w:r>
    </w:p>
    <w:p w14:paraId="672F57E7" w14:textId="77777777" w:rsidR="004C515D" w:rsidRPr="00C13FAA" w:rsidRDefault="004C515D" w:rsidP="007F4D52">
      <w:pPr>
        <w:widowControl/>
        <w:suppressLineNumbers/>
        <w:jc w:val="left"/>
        <w:rPr>
          <w:rFonts w:ascii="Century" w:hAnsi="Century" w:cs="Times New Roman"/>
          <w:kern w:val="0"/>
          <w:sz w:val="24"/>
          <w:szCs w:val="24"/>
        </w:rPr>
      </w:pPr>
    </w:p>
    <w:p w14:paraId="3AE2B24C" w14:textId="38449247" w:rsidR="004C515D" w:rsidRPr="00BC2DAA" w:rsidRDefault="004C515D" w:rsidP="007F4D52">
      <w:pPr>
        <w:widowControl/>
        <w:suppressLineNumbers/>
        <w:jc w:val="left"/>
        <w:rPr>
          <w:rFonts w:ascii="Century" w:hAnsi="Century" w:cs="Times New Roman"/>
          <w:kern w:val="0"/>
          <w:sz w:val="24"/>
          <w:szCs w:val="24"/>
        </w:rPr>
      </w:pPr>
      <w:r w:rsidRPr="004C515D">
        <w:rPr>
          <w:rFonts w:ascii="Century" w:hAnsi="Century" w:cs="Times New Roman"/>
          <w:kern w:val="0"/>
          <w:sz w:val="24"/>
          <w:szCs w:val="24"/>
        </w:rPr>
        <w:t>Tables and Figures may be prepared in another file.</w:t>
      </w:r>
      <w:r w:rsidR="00BC2DAA">
        <w:rPr>
          <w:rFonts w:ascii="Century" w:hAnsi="Century" w:cs="Times New Roman"/>
          <w:kern w:val="0"/>
          <w:sz w:val="24"/>
          <w:szCs w:val="24"/>
        </w:rPr>
        <w:t xml:space="preserve"> You can use “</w:t>
      </w:r>
      <w:r w:rsidR="00BC2DAA" w:rsidRPr="00BC2DAA">
        <w:rPr>
          <w:rFonts w:ascii="Century" w:hAnsi="Century" w:cs="Times New Roman"/>
          <w:kern w:val="0"/>
          <w:sz w:val="24"/>
          <w:szCs w:val="24"/>
        </w:rPr>
        <w:t>figure-estimation.xlsx</w:t>
      </w:r>
      <w:r w:rsidR="00BC2DAA">
        <w:rPr>
          <w:rFonts w:ascii="Century" w:hAnsi="Century" w:cs="Times New Roman"/>
          <w:kern w:val="0"/>
          <w:sz w:val="24"/>
          <w:szCs w:val="24"/>
        </w:rPr>
        <w:t>”.</w:t>
      </w:r>
    </w:p>
    <w:p w14:paraId="2F6D7C2E" w14:textId="77777777" w:rsidR="008B018D" w:rsidRPr="008B018D" w:rsidRDefault="008B018D" w:rsidP="007F4D52">
      <w:pPr>
        <w:widowControl/>
        <w:suppressLineNumbers/>
        <w:jc w:val="left"/>
        <w:rPr>
          <w:rFonts w:ascii="Century" w:hAnsi="Century" w:cs="Times New Roman"/>
          <w:kern w:val="0"/>
          <w:sz w:val="24"/>
          <w:szCs w:val="24"/>
        </w:rPr>
      </w:pPr>
    </w:p>
    <w:p w14:paraId="23C8A99F" w14:textId="1F935E6E" w:rsidR="006A42A7" w:rsidRDefault="006A42A7" w:rsidP="007F4D52">
      <w:pPr>
        <w:widowControl/>
        <w:suppressLineNumbers/>
        <w:jc w:val="left"/>
        <w:rPr>
          <w:rFonts w:ascii="Century" w:hAnsi="Century" w:cs="Times New Roman"/>
          <w:kern w:val="0"/>
          <w:sz w:val="24"/>
          <w:szCs w:val="24"/>
        </w:rPr>
      </w:pPr>
      <w:r>
        <w:rPr>
          <w:rFonts w:ascii="Century" w:hAnsi="Century" w:cs="Times New Roman"/>
          <w:kern w:val="0"/>
          <w:sz w:val="24"/>
          <w:szCs w:val="24"/>
        </w:rPr>
        <w:t>*</w:t>
      </w:r>
      <w:r>
        <w:rPr>
          <w:rFonts w:ascii="Century" w:hAnsi="Century" w:cs="Times New Roman" w:hint="eastAsia"/>
          <w:kern w:val="0"/>
          <w:sz w:val="24"/>
          <w:szCs w:val="24"/>
        </w:rPr>
        <w:t>Thi</w:t>
      </w:r>
      <w:r>
        <w:rPr>
          <w:rFonts w:ascii="Century" w:hAnsi="Century" w:cs="Times New Roman"/>
          <w:kern w:val="0"/>
          <w:sz w:val="24"/>
          <w:szCs w:val="24"/>
        </w:rPr>
        <w:t>s page ha</w:t>
      </w:r>
      <w:r w:rsidR="008B018D">
        <w:rPr>
          <w:rFonts w:ascii="Century" w:hAnsi="Century" w:cs="Times New Roman" w:hint="eastAsia"/>
          <w:kern w:val="0"/>
          <w:sz w:val="24"/>
          <w:szCs w:val="24"/>
        </w:rPr>
        <w:t>s</w:t>
      </w:r>
      <w:r>
        <w:rPr>
          <w:rFonts w:ascii="Century" w:hAnsi="Century" w:cs="Times New Roman"/>
          <w:kern w:val="0"/>
          <w:sz w:val="24"/>
          <w:szCs w:val="24"/>
        </w:rPr>
        <w:t xml:space="preserve"> to be removed before submission.</w:t>
      </w:r>
      <w:r>
        <w:rPr>
          <w:rFonts w:ascii="Century" w:hAnsi="Century" w:cs="Times New Roman"/>
          <w:kern w:val="0"/>
          <w:sz w:val="24"/>
          <w:szCs w:val="24"/>
        </w:rPr>
        <w:br w:type="page"/>
      </w:r>
    </w:p>
    <w:p w14:paraId="64200290" w14:textId="5B79060F" w:rsidR="006A42A7" w:rsidRDefault="006A42A7" w:rsidP="007F4D52">
      <w:pPr>
        <w:tabs>
          <w:tab w:val="left" w:pos="345"/>
          <w:tab w:val="center" w:pos="4592"/>
        </w:tabs>
        <w:jc w:val="left"/>
        <w:rPr>
          <w:rFonts w:ascii="Century" w:hAnsi="Century" w:cs="Times New Roman"/>
          <w:kern w:val="0"/>
          <w:sz w:val="24"/>
          <w:szCs w:val="24"/>
        </w:rPr>
      </w:pPr>
      <w:r>
        <w:rPr>
          <w:rFonts w:ascii="Century" w:hAnsi="Century" w:cs="Times New Roman" w:hint="eastAsia"/>
          <w:kern w:val="0"/>
          <w:sz w:val="24"/>
          <w:szCs w:val="24"/>
        </w:rPr>
        <w:lastRenderedPageBreak/>
        <w:t>Category</w:t>
      </w:r>
      <w:r>
        <w:rPr>
          <w:rFonts w:ascii="Century" w:hAnsi="Century" w:cs="Times New Roman"/>
          <w:kern w:val="0"/>
          <w:sz w:val="24"/>
          <w:szCs w:val="24"/>
        </w:rPr>
        <w:t xml:space="preserve"> (</w:t>
      </w:r>
      <w:r w:rsidR="008B018D">
        <w:rPr>
          <w:rFonts w:ascii="Century" w:hAnsi="Century" w:cs="Times New Roman"/>
          <w:kern w:val="0"/>
          <w:sz w:val="24"/>
          <w:szCs w:val="24"/>
        </w:rPr>
        <w:t>Please cho</w:t>
      </w:r>
      <w:r w:rsidR="00C13FAA">
        <w:rPr>
          <w:rFonts w:ascii="Century" w:hAnsi="Century" w:cs="Times New Roman"/>
          <w:kern w:val="0"/>
          <w:sz w:val="24"/>
          <w:szCs w:val="24"/>
        </w:rPr>
        <w:t>ose</w:t>
      </w:r>
      <w:r w:rsidR="008B018D">
        <w:rPr>
          <w:rFonts w:ascii="Century" w:hAnsi="Century" w:cs="Times New Roman"/>
          <w:kern w:val="0"/>
          <w:sz w:val="24"/>
          <w:szCs w:val="24"/>
        </w:rPr>
        <w:t xml:space="preserve"> </w:t>
      </w:r>
      <w:r>
        <w:rPr>
          <w:rFonts w:ascii="Century" w:hAnsi="Century" w:cs="Times New Roman"/>
          <w:kern w:val="0"/>
          <w:sz w:val="24"/>
          <w:szCs w:val="24"/>
        </w:rPr>
        <w:t>Review or Original article)</w:t>
      </w:r>
    </w:p>
    <w:p w14:paraId="3B0F4B4B" w14:textId="539CE81D" w:rsidR="006A42A7" w:rsidRPr="008B018D" w:rsidRDefault="006A42A7" w:rsidP="007F4D52">
      <w:pPr>
        <w:tabs>
          <w:tab w:val="left" w:pos="345"/>
          <w:tab w:val="center" w:pos="4592"/>
        </w:tabs>
        <w:jc w:val="left"/>
        <w:rPr>
          <w:rFonts w:ascii="Century" w:hAnsi="Century" w:cs="Times New Roman"/>
          <w:kern w:val="0"/>
          <w:sz w:val="24"/>
          <w:szCs w:val="24"/>
        </w:rPr>
      </w:pPr>
    </w:p>
    <w:p w14:paraId="54C8552F" w14:textId="77777777" w:rsidR="00771546" w:rsidRPr="004C515D" w:rsidRDefault="006A42A7" w:rsidP="007F4D52">
      <w:pPr>
        <w:tabs>
          <w:tab w:val="left" w:pos="345"/>
          <w:tab w:val="center" w:pos="4592"/>
        </w:tabs>
        <w:jc w:val="left"/>
        <w:rPr>
          <w:rFonts w:ascii="Century" w:hAnsi="Century" w:cs="Times New Roman"/>
          <w:b/>
          <w:kern w:val="0"/>
          <w:sz w:val="28"/>
          <w:szCs w:val="24"/>
        </w:rPr>
      </w:pPr>
      <w:r w:rsidRPr="006A42A7">
        <w:rPr>
          <w:rFonts w:ascii="Century" w:hAnsi="Century" w:cs="Times New Roman"/>
          <w:kern w:val="0"/>
          <w:sz w:val="28"/>
          <w:szCs w:val="24"/>
        </w:rPr>
        <w:tab/>
      </w:r>
      <w:r w:rsidRPr="006A42A7">
        <w:rPr>
          <w:rFonts w:ascii="Century" w:hAnsi="Century" w:cs="Times New Roman"/>
          <w:kern w:val="0"/>
          <w:sz w:val="28"/>
          <w:szCs w:val="24"/>
        </w:rPr>
        <w:tab/>
      </w:r>
      <w:r w:rsidR="00B5499B" w:rsidRPr="004C515D">
        <w:rPr>
          <w:rFonts w:ascii="Century" w:hAnsi="Century" w:cs="Times New Roman"/>
          <w:b/>
          <w:kern w:val="0"/>
          <w:sz w:val="28"/>
          <w:szCs w:val="24"/>
        </w:rPr>
        <w:t>Title of the article</w:t>
      </w:r>
    </w:p>
    <w:p w14:paraId="2478DD38" w14:textId="77777777" w:rsidR="0094369F" w:rsidRPr="00CA1558" w:rsidRDefault="0094369F" w:rsidP="007F4D52">
      <w:pPr>
        <w:jc w:val="center"/>
        <w:rPr>
          <w:rFonts w:ascii="Century" w:hAnsi="Century" w:cs="AdvOT4c6c8739.BI"/>
          <w:kern w:val="0"/>
          <w:sz w:val="24"/>
          <w:szCs w:val="24"/>
        </w:rPr>
      </w:pPr>
    </w:p>
    <w:p w14:paraId="4BCB6B75" w14:textId="6290A4CE" w:rsidR="00B5499B" w:rsidRPr="00CA1558" w:rsidRDefault="0094369F" w:rsidP="007F4D52">
      <w:pPr>
        <w:autoSpaceDE w:val="0"/>
        <w:autoSpaceDN w:val="0"/>
        <w:adjustRightInd w:val="0"/>
        <w:jc w:val="center"/>
        <w:rPr>
          <w:rFonts w:ascii="Century" w:hAnsi="Century" w:cs="AdvOT16dca58f+20"/>
          <w:kern w:val="0"/>
          <w:sz w:val="24"/>
          <w:szCs w:val="24"/>
        </w:rPr>
      </w:pPr>
      <w:r w:rsidRPr="00CA1558">
        <w:rPr>
          <w:rFonts w:ascii="Century" w:hAnsi="Century" w:cs="AdvOT16dca58f"/>
          <w:kern w:val="0"/>
          <w:sz w:val="24"/>
          <w:szCs w:val="24"/>
        </w:rPr>
        <w:t xml:space="preserve">By </w:t>
      </w:r>
      <w:r w:rsidR="00C13FAA">
        <w:rPr>
          <w:rFonts w:ascii="Century" w:hAnsi="Century" w:cs="AdvOT16dca58f"/>
          <w:kern w:val="0"/>
          <w:sz w:val="24"/>
          <w:szCs w:val="24"/>
        </w:rPr>
        <w:t>First AUTHOR</w:t>
      </w:r>
      <w:r w:rsidR="00CA1558" w:rsidRPr="007F4D52">
        <w:rPr>
          <w:rFonts w:ascii="Century" w:hAnsi="Century" w:cs="AdvOT16dca58f" w:hint="eastAsia"/>
          <w:kern w:val="0"/>
          <w:sz w:val="24"/>
          <w:szCs w:val="24"/>
          <w:vertAlign w:val="superscript"/>
        </w:rPr>
        <w:t>*1</w:t>
      </w:r>
      <w:r w:rsidR="007F4D52">
        <w:rPr>
          <w:rFonts w:ascii="Century" w:hAnsi="Century" w:cs="AdvOT16dca58f"/>
          <w:kern w:val="0"/>
          <w:sz w:val="24"/>
          <w:szCs w:val="24"/>
          <w:vertAlign w:val="superscript"/>
        </w:rPr>
        <w:t>,</w:t>
      </w:r>
      <w:r w:rsidR="007F4D52" w:rsidRPr="007F4D52">
        <w:rPr>
          <w:rFonts w:ascii="Century" w:hAnsi="Century" w:cs="AdvOT16dca58f+20" w:hint="eastAsia"/>
          <w:kern w:val="0"/>
          <w:sz w:val="24"/>
          <w:szCs w:val="24"/>
          <w:vertAlign w:val="superscript"/>
        </w:rPr>
        <w:t>†</w:t>
      </w:r>
      <w:r w:rsidR="00B5499B" w:rsidRPr="00CA1558">
        <w:rPr>
          <w:rFonts w:ascii="Century" w:hAnsi="Century" w:cs="AdvOT16dca58f"/>
          <w:kern w:val="0"/>
          <w:sz w:val="24"/>
          <w:szCs w:val="24"/>
        </w:rPr>
        <w:t>,</w:t>
      </w:r>
      <w:r w:rsidR="00F92B8F" w:rsidRPr="00CA1558">
        <w:rPr>
          <w:rFonts w:ascii="Century" w:hAnsi="Century" w:cs="AdvOT16dca58f"/>
          <w:kern w:val="0"/>
          <w:sz w:val="24"/>
          <w:szCs w:val="24"/>
        </w:rPr>
        <w:t xml:space="preserve"> Second AUTHOR</w:t>
      </w:r>
      <w:r w:rsidR="00CA1558" w:rsidRPr="007F4D52">
        <w:rPr>
          <w:rFonts w:ascii="Century" w:hAnsi="Century" w:cs="AdvOT16dca58f"/>
          <w:kern w:val="0"/>
          <w:sz w:val="24"/>
          <w:szCs w:val="24"/>
          <w:vertAlign w:val="superscript"/>
        </w:rPr>
        <w:t>*2</w:t>
      </w:r>
      <w:r w:rsidR="00F92B8F" w:rsidRPr="00CA1558">
        <w:rPr>
          <w:rFonts w:ascii="Century" w:hAnsi="Century" w:cs="AdvOT16dca58f"/>
          <w:kern w:val="0"/>
          <w:sz w:val="24"/>
          <w:szCs w:val="24"/>
        </w:rPr>
        <w:t xml:space="preserve"> and Third AUTHOR</w:t>
      </w:r>
      <w:r w:rsidR="00CA1558" w:rsidRPr="007F4D52">
        <w:rPr>
          <w:rFonts w:ascii="Century" w:hAnsi="Century" w:cs="AdvOT16dca58f"/>
          <w:kern w:val="0"/>
          <w:sz w:val="24"/>
          <w:szCs w:val="24"/>
          <w:vertAlign w:val="superscript"/>
        </w:rPr>
        <w:t>*3</w:t>
      </w:r>
    </w:p>
    <w:p w14:paraId="55E65798" w14:textId="77777777" w:rsidR="0094369F" w:rsidRPr="007F4D52" w:rsidRDefault="0094369F" w:rsidP="007F4D52">
      <w:pPr>
        <w:jc w:val="center"/>
        <w:rPr>
          <w:rFonts w:ascii="Century" w:hAnsi="Century" w:cs="AdvOT16dca58f+20"/>
          <w:kern w:val="0"/>
          <w:sz w:val="24"/>
          <w:szCs w:val="24"/>
        </w:rPr>
      </w:pPr>
    </w:p>
    <w:p w14:paraId="00BB583C" w14:textId="77777777" w:rsidR="00CA1558" w:rsidRDefault="00CA1558" w:rsidP="007F4D52">
      <w:pPr>
        <w:jc w:val="left"/>
        <w:rPr>
          <w:rFonts w:ascii="Century" w:hAnsi="Century" w:cs="AdvOT16dca58f+20"/>
          <w:kern w:val="0"/>
          <w:sz w:val="24"/>
          <w:szCs w:val="24"/>
        </w:rPr>
      </w:pPr>
      <w:r w:rsidRPr="00CA1558">
        <w:rPr>
          <w:rFonts w:ascii="Century" w:hAnsi="Century" w:cs="AdvOT16dca58f+20"/>
          <w:kern w:val="0"/>
          <w:sz w:val="24"/>
          <w:szCs w:val="24"/>
        </w:rPr>
        <w:t>*1 Affiliation of the author with city and nation.</w:t>
      </w:r>
    </w:p>
    <w:p w14:paraId="2E34AC7F" w14:textId="77777777" w:rsidR="00CA1558" w:rsidRPr="00CA1558" w:rsidRDefault="00CA1558" w:rsidP="007F4D52">
      <w:pPr>
        <w:jc w:val="left"/>
        <w:rPr>
          <w:rFonts w:ascii="Century" w:hAnsi="Century" w:cs="AdvOT16dca58f+20"/>
          <w:kern w:val="0"/>
          <w:sz w:val="24"/>
          <w:szCs w:val="24"/>
        </w:rPr>
      </w:pPr>
      <w:r w:rsidRPr="00CA1558">
        <w:rPr>
          <w:rFonts w:ascii="Century" w:hAnsi="Century" w:cs="AdvOT16dca58f+20"/>
          <w:kern w:val="0"/>
          <w:sz w:val="24"/>
          <w:szCs w:val="24"/>
        </w:rPr>
        <w:t>*</w:t>
      </w:r>
      <w:r>
        <w:rPr>
          <w:rFonts w:ascii="Century" w:hAnsi="Century" w:cs="AdvOT16dca58f+20"/>
          <w:kern w:val="0"/>
          <w:sz w:val="24"/>
          <w:szCs w:val="24"/>
        </w:rPr>
        <w:t>2</w:t>
      </w:r>
      <w:r w:rsidRPr="00CA1558">
        <w:rPr>
          <w:rFonts w:ascii="Century" w:hAnsi="Century" w:cs="AdvOT16dca58f+20"/>
          <w:kern w:val="0"/>
          <w:sz w:val="24"/>
          <w:szCs w:val="24"/>
        </w:rPr>
        <w:t xml:space="preserve"> Affiliation of the author with city and nation.</w:t>
      </w:r>
    </w:p>
    <w:p w14:paraId="35CA4E8B" w14:textId="77777777" w:rsidR="00CA1558" w:rsidRPr="00CA1558" w:rsidRDefault="00CA1558" w:rsidP="007F4D52">
      <w:pPr>
        <w:jc w:val="left"/>
        <w:rPr>
          <w:rFonts w:ascii="Century" w:hAnsi="Century" w:cs="AdvOT16dca58f+20"/>
          <w:kern w:val="0"/>
          <w:sz w:val="24"/>
          <w:szCs w:val="24"/>
        </w:rPr>
      </w:pPr>
      <w:r w:rsidRPr="00CA1558">
        <w:rPr>
          <w:rFonts w:ascii="Century" w:hAnsi="Century" w:cs="AdvOT16dca58f+20"/>
          <w:kern w:val="0"/>
          <w:sz w:val="24"/>
          <w:szCs w:val="24"/>
        </w:rPr>
        <w:t>*</w:t>
      </w:r>
      <w:r>
        <w:rPr>
          <w:rFonts w:ascii="Century" w:hAnsi="Century" w:cs="AdvOT16dca58f+20"/>
          <w:kern w:val="0"/>
          <w:sz w:val="24"/>
          <w:szCs w:val="24"/>
        </w:rPr>
        <w:t>3</w:t>
      </w:r>
      <w:r w:rsidRPr="00CA1558">
        <w:rPr>
          <w:rFonts w:ascii="Century" w:hAnsi="Century" w:cs="AdvOT16dca58f+20"/>
          <w:kern w:val="0"/>
          <w:sz w:val="24"/>
          <w:szCs w:val="24"/>
        </w:rPr>
        <w:t xml:space="preserve"> Affiliation of the author with city and nation.</w:t>
      </w:r>
    </w:p>
    <w:p w14:paraId="2D33F7A3" w14:textId="77777777" w:rsidR="00CA1558" w:rsidRPr="00CA1558" w:rsidRDefault="00CA1558" w:rsidP="007F4D52">
      <w:pPr>
        <w:jc w:val="left"/>
        <w:rPr>
          <w:rFonts w:ascii="Century" w:hAnsi="Century" w:cs="AdvOT16dca58f+20"/>
          <w:kern w:val="0"/>
          <w:sz w:val="24"/>
          <w:szCs w:val="24"/>
        </w:rPr>
      </w:pPr>
    </w:p>
    <w:p w14:paraId="3DAFEECC" w14:textId="53876A79" w:rsidR="00CA1558" w:rsidRDefault="00CA1558" w:rsidP="007F4D52">
      <w:pPr>
        <w:jc w:val="left"/>
        <w:rPr>
          <w:rFonts w:ascii="Century" w:hAnsi="Century" w:cs="AdvOT16dca58f+20"/>
          <w:kern w:val="0"/>
          <w:sz w:val="24"/>
          <w:szCs w:val="24"/>
        </w:rPr>
      </w:pPr>
      <w:r w:rsidRPr="00CA1558">
        <w:rPr>
          <w:rFonts w:ascii="Century" w:hAnsi="Century" w:cs="AdvOT16dca58f+20" w:hint="eastAsia"/>
          <w:kern w:val="0"/>
          <w:sz w:val="24"/>
          <w:szCs w:val="24"/>
        </w:rPr>
        <w:t>†</w:t>
      </w:r>
      <w:r w:rsidRPr="00CA1558">
        <w:rPr>
          <w:rFonts w:ascii="Century" w:hAnsi="Century" w:cs="AdvOT16dca58f+20"/>
          <w:kern w:val="0"/>
          <w:sz w:val="24"/>
          <w:szCs w:val="24"/>
        </w:rPr>
        <w:t xml:space="preserve"> Correspondence should be addressed</w:t>
      </w:r>
      <w:r w:rsidR="000B3F7C">
        <w:rPr>
          <w:rFonts w:ascii="Century" w:hAnsi="Century" w:cs="AdvOT16dca58f+20"/>
          <w:kern w:val="0"/>
          <w:sz w:val="24"/>
          <w:szCs w:val="24"/>
        </w:rPr>
        <w:t xml:space="preserve"> to</w:t>
      </w:r>
      <w:r w:rsidRPr="00CA1558">
        <w:rPr>
          <w:rFonts w:ascii="Century" w:hAnsi="Century" w:cs="AdvOT16dca58f+20"/>
          <w:kern w:val="0"/>
          <w:sz w:val="24"/>
          <w:szCs w:val="24"/>
        </w:rPr>
        <w:t xml:space="preserve">: full address with postal code and nation (e-mail: </w:t>
      </w:r>
      <w:proofErr w:type="spellStart"/>
      <w:r w:rsidRPr="00CA1558">
        <w:rPr>
          <w:rFonts w:ascii="Century" w:hAnsi="Century" w:cs="AdvOT16dca58f+20"/>
          <w:kern w:val="0"/>
          <w:sz w:val="24"/>
          <w:szCs w:val="24"/>
        </w:rPr>
        <w:t>xxxx@xxxx.xx.xx</w:t>
      </w:r>
      <w:proofErr w:type="spellEnd"/>
      <w:r w:rsidRPr="00CA1558">
        <w:rPr>
          <w:rFonts w:ascii="Century" w:hAnsi="Century" w:cs="AdvOT16dca58f+20"/>
          <w:kern w:val="0"/>
          <w:sz w:val="24"/>
          <w:szCs w:val="24"/>
        </w:rPr>
        <w:t>).</w:t>
      </w:r>
    </w:p>
    <w:p w14:paraId="2168E5FF" w14:textId="77777777" w:rsidR="00CA1558" w:rsidRPr="00CA1558" w:rsidRDefault="00CA1558" w:rsidP="007F4D52">
      <w:pPr>
        <w:jc w:val="center"/>
        <w:rPr>
          <w:rFonts w:ascii="Century" w:hAnsi="Century" w:cs="AdvOT16dca58f+20"/>
          <w:kern w:val="0"/>
          <w:sz w:val="24"/>
          <w:szCs w:val="24"/>
        </w:rPr>
      </w:pPr>
    </w:p>
    <w:p w14:paraId="504C31F7" w14:textId="77777777" w:rsidR="00BD7AD6" w:rsidRPr="00CA1558" w:rsidRDefault="0094369F" w:rsidP="007F4D52">
      <w:pPr>
        <w:autoSpaceDE w:val="0"/>
        <w:autoSpaceDN w:val="0"/>
        <w:adjustRightInd w:val="0"/>
        <w:ind w:leftChars="200" w:left="420" w:rightChars="200" w:right="420" w:firstLineChars="150" w:firstLine="353"/>
        <w:rPr>
          <w:sz w:val="24"/>
          <w:szCs w:val="24"/>
        </w:rPr>
      </w:pPr>
      <w:r w:rsidRPr="00CA1558">
        <w:rPr>
          <w:rFonts w:ascii="Century" w:hAnsi="Century" w:cs="AdvOTff87d931.B"/>
          <w:b/>
          <w:kern w:val="0"/>
          <w:sz w:val="24"/>
          <w:szCs w:val="24"/>
        </w:rPr>
        <w:t>Abstract:</w:t>
      </w:r>
      <w:r w:rsidRPr="00CA1558">
        <w:rPr>
          <w:rFonts w:ascii="Century" w:hAnsi="Century" w:cs="AdvOTff87d931.B"/>
          <w:kern w:val="0"/>
          <w:sz w:val="24"/>
          <w:szCs w:val="24"/>
        </w:rPr>
        <w:t xml:space="preserve">  </w:t>
      </w:r>
      <w:r w:rsidR="00F92B8F" w:rsidRPr="00CA1558">
        <w:rPr>
          <w:rFonts w:ascii="Century" w:hAnsi="Century" w:cs="AdvOTff87d931.B"/>
          <w:kern w:val="0"/>
          <w:sz w:val="24"/>
          <w:szCs w:val="24"/>
        </w:rPr>
        <w:t xml:space="preserve">No more than 160 words; It must be written in one paragraph. The author should keep it in mind that the readers of this journal are spread across a wide range of natural science branches. The abstract should be understandable by readers who are not specialists in the field covered by the manuscript. </w:t>
      </w:r>
    </w:p>
    <w:p w14:paraId="1625B1C4" w14:textId="77777777" w:rsidR="00BD7AD6" w:rsidRPr="00CA1558" w:rsidRDefault="00BD7AD6" w:rsidP="007F4D52">
      <w:pPr>
        <w:autoSpaceDE w:val="0"/>
        <w:autoSpaceDN w:val="0"/>
        <w:adjustRightInd w:val="0"/>
        <w:ind w:leftChars="200" w:left="420" w:rightChars="200" w:right="420" w:firstLineChars="150" w:firstLine="360"/>
        <w:rPr>
          <w:rFonts w:ascii="Century" w:hAnsi="Century" w:cs="AdvOT16dca58f"/>
          <w:kern w:val="0"/>
          <w:sz w:val="24"/>
          <w:szCs w:val="24"/>
        </w:rPr>
      </w:pPr>
    </w:p>
    <w:p w14:paraId="3F21684C" w14:textId="77777777" w:rsidR="0094369F" w:rsidRPr="00CA1558" w:rsidRDefault="00BD7AD6" w:rsidP="007F4D52">
      <w:pPr>
        <w:autoSpaceDE w:val="0"/>
        <w:autoSpaceDN w:val="0"/>
        <w:adjustRightInd w:val="0"/>
        <w:ind w:leftChars="200" w:left="420" w:rightChars="200" w:right="420" w:firstLineChars="150" w:firstLine="353"/>
        <w:rPr>
          <w:rFonts w:ascii="Century" w:hAnsi="Century" w:cs="AdvOT16dca58f"/>
          <w:kern w:val="0"/>
          <w:sz w:val="24"/>
          <w:szCs w:val="24"/>
        </w:rPr>
      </w:pPr>
      <w:r w:rsidRPr="00CA1558">
        <w:rPr>
          <w:rFonts w:ascii="Century" w:hAnsi="Century" w:cs="AdvOT16dca58f"/>
          <w:b/>
          <w:kern w:val="0"/>
          <w:sz w:val="24"/>
          <w:szCs w:val="24"/>
        </w:rPr>
        <w:t>Keywords:</w:t>
      </w:r>
      <w:r w:rsidRPr="00CA1558">
        <w:rPr>
          <w:rFonts w:ascii="Century" w:hAnsi="Century" w:cs="AdvOT16dca58f"/>
          <w:kern w:val="0"/>
          <w:sz w:val="24"/>
          <w:szCs w:val="24"/>
        </w:rPr>
        <w:t xml:space="preserve"> </w:t>
      </w:r>
      <w:r w:rsidR="001D7A88" w:rsidRPr="00CA1558">
        <w:rPr>
          <w:rFonts w:ascii="Century" w:hAnsi="Century" w:cs="AdvOT16dca58f"/>
          <w:kern w:val="0"/>
          <w:sz w:val="24"/>
          <w:szCs w:val="24"/>
        </w:rPr>
        <w:t>keyword1</w:t>
      </w:r>
      <w:r w:rsidR="00B5499B" w:rsidRPr="00CA1558">
        <w:rPr>
          <w:rFonts w:ascii="Century" w:hAnsi="Century" w:cs="AdvOT16dca58f"/>
          <w:kern w:val="0"/>
          <w:sz w:val="24"/>
          <w:szCs w:val="24"/>
        </w:rPr>
        <w:t xml:space="preserve">, </w:t>
      </w:r>
      <w:r w:rsidR="001D7A88" w:rsidRPr="00CA1558">
        <w:rPr>
          <w:rFonts w:ascii="Century" w:hAnsi="Century" w:cs="AdvOT16dca58f"/>
          <w:kern w:val="0"/>
          <w:sz w:val="24"/>
          <w:szCs w:val="24"/>
        </w:rPr>
        <w:t>keyword2</w:t>
      </w:r>
      <w:r w:rsidR="00B5499B" w:rsidRPr="00CA1558">
        <w:rPr>
          <w:rFonts w:ascii="Century" w:hAnsi="Century" w:cs="AdvOT16dca58f"/>
          <w:kern w:val="0"/>
          <w:sz w:val="24"/>
          <w:szCs w:val="24"/>
        </w:rPr>
        <w:t xml:space="preserve">, </w:t>
      </w:r>
      <w:r w:rsidR="001D7A88" w:rsidRPr="00CA1558">
        <w:rPr>
          <w:rFonts w:ascii="Century" w:hAnsi="Century" w:cs="AdvOT16dca58f"/>
          <w:kern w:val="0"/>
          <w:sz w:val="24"/>
          <w:szCs w:val="24"/>
        </w:rPr>
        <w:t>keyword3</w:t>
      </w:r>
      <w:r w:rsidR="00B5499B" w:rsidRPr="00CA1558">
        <w:rPr>
          <w:rFonts w:ascii="Century" w:hAnsi="Century" w:cs="AdvOT16dca58f"/>
          <w:kern w:val="0"/>
          <w:sz w:val="24"/>
          <w:szCs w:val="24"/>
        </w:rPr>
        <w:t xml:space="preserve">, </w:t>
      </w:r>
      <w:r w:rsidR="001D7A88" w:rsidRPr="00CA1558">
        <w:rPr>
          <w:rFonts w:ascii="Century" w:hAnsi="Century" w:cs="AdvOT16dca58f"/>
          <w:kern w:val="0"/>
          <w:sz w:val="24"/>
          <w:szCs w:val="24"/>
        </w:rPr>
        <w:t>keyword4</w:t>
      </w:r>
      <w:r w:rsidR="00B5499B" w:rsidRPr="00CA1558">
        <w:rPr>
          <w:rFonts w:ascii="Century" w:hAnsi="Century" w:cs="AdvOT16dca58f"/>
          <w:kern w:val="0"/>
          <w:sz w:val="24"/>
          <w:szCs w:val="24"/>
        </w:rPr>
        <w:t xml:space="preserve">, </w:t>
      </w:r>
      <w:r w:rsidR="001D7A88" w:rsidRPr="00CA1558">
        <w:rPr>
          <w:rFonts w:ascii="Century" w:hAnsi="Century" w:cs="AdvOT16dca58f"/>
          <w:kern w:val="0"/>
          <w:sz w:val="24"/>
          <w:szCs w:val="24"/>
        </w:rPr>
        <w:t>keyword5</w:t>
      </w:r>
      <w:r w:rsidR="00B5499B" w:rsidRPr="00CA1558">
        <w:rPr>
          <w:rFonts w:ascii="Century" w:hAnsi="Century" w:cs="AdvOT16dca58f"/>
          <w:kern w:val="0"/>
          <w:sz w:val="24"/>
          <w:szCs w:val="24"/>
        </w:rPr>
        <w:t xml:space="preserve">, </w:t>
      </w:r>
      <w:r w:rsidR="001D7A88" w:rsidRPr="00CA1558">
        <w:rPr>
          <w:rFonts w:ascii="Century" w:hAnsi="Century" w:cs="AdvOT16dca58f"/>
          <w:kern w:val="0"/>
          <w:sz w:val="24"/>
          <w:szCs w:val="24"/>
        </w:rPr>
        <w:t>keyword6</w:t>
      </w:r>
    </w:p>
    <w:p w14:paraId="7FAAF902" w14:textId="77777777" w:rsidR="00BD7AD6" w:rsidRPr="00CA1558" w:rsidRDefault="00BD7AD6" w:rsidP="007F4D52">
      <w:pPr>
        <w:autoSpaceDE w:val="0"/>
        <w:autoSpaceDN w:val="0"/>
        <w:adjustRightInd w:val="0"/>
        <w:ind w:rightChars="200" w:right="420"/>
        <w:rPr>
          <w:rFonts w:ascii="Century" w:hAnsi="Century"/>
          <w:sz w:val="24"/>
          <w:szCs w:val="24"/>
        </w:rPr>
      </w:pPr>
    </w:p>
    <w:p w14:paraId="5D1FB3EA" w14:textId="77777777" w:rsidR="006A42A7" w:rsidRPr="00CA1558" w:rsidRDefault="006A42A7" w:rsidP="007F4D52">
      <w:pPr>
        <w:jc w:val="left"/>
        <w:rPr>
          <w:rFonts w:ascii="Century" w:hAnsi="Century" w:cs="AdvOT16dca58f+20"/>
          <w:kern w:val="0"/>
          <w:sz w:val="24"/>
          <w:szCs w:val="24"/>
        </w:rPr>
      </w:pPr>
    </w:p>
    <w:p w14:paraId="24461152" w14:textId="77777777" w:rsidR="006A42A7" w:rsidRDefault="006A42A7" w:rsidP="007F4D52">
      <w:pPr>
        <w:jc w:val="left"/>
        <w:rPr>
          <w:rFonts w:ascii="Century" w:hAnsi="Century" w:cs="AdvOT16dca58f+20"/>
          <w:kern w:val="0"/>
          <w:sz w:val="24"/>
          <w:szCs w:val="24"/>
        </w:rPr>
      </w:pPr>
      <w:r w:rsidRPr="00CA1558">
        <w:rPr>
          <w:rFonts w:ascii="Century" w:hAnsi="Century" w:cs="AdvOT16dca58f+20"/>
          <w:kern w:val="0"/>
          <w:sz w:val="24"/>
          <w:szCs w:val="24"/>
        </w:rPr>
        <w:t>Abbreviations: Abbr1: Abbreviation1; Abbr2: Abbreviation2.</w:t>
      </w:r>
    </w:p>
    <w:p w14:paraId="2F132D30" w14:textId="6BAC7EC1" w:rsidR="00BD7AD6" w:rsidRDefault="007F4D52" w:rsidP="007F4D52">
      <w:pPr>
        <w:autoSpaceDE w:val="0"/>
        <w:autoSpaceDN w:val="0"/>
        <w:adjustRightInd w:val="0"/>
        <w:ind w:rightChars="200" w:right="420"/>
        <w:rPr>
          <w:rFonts w:ascii="Century" w:hAnsi="Century"/>
          <w:sz w:val="24"/>
          <w:szCs w:val="24"/>
        </w:rPr>
      </w:pPr>
      <w:r>
        <w:rPr>
          <w:rFonts w:ascii="Century" w:hAnsi="Century" w:hint="eastAsia"/>
          <w:sz w:val="24"/>
          <w:szCs w:val="24"/>
        </w:rPr>
        <w:t>Word Counts:</w:t>
      </w:r>
      <w:r>
        <w:rPr>
          <w:rFonts w:ascii="Century" w:hAnsi="Century"/>
          <w:sz w:val="24"/>
          <w:szCs w:val="24"/>
        </w:rPr>
        <w:t xml:space="preserve"> </w:t>
      </w:r>
      <w:proofErr w:type="spellStart"/>
      <w:r>
        <w:rPr>
          <w:rFonts w:ascii="Century" w:hAnsi="Century"/>
          <w:sz w:val="24"/>
          <w:szCs w:val="24"/>
        </w:rPr>
        <w:t>xxxx</w:t>
      </w:r>
      <w:proofErr w:type="spellEnd"/>
      <w:r>
        <w:rPr>
          <w:rFonts w:ascii="Century" w:hAnsi="Century"/>
          <w:sz w:val="24"/>
          <w:szCs w:val="24"/>
        </w:rPr>
        <w:t xml:space="preserve"> words</w:t>
      </w:r>
    </w:p>
    <w:p w14:paraId="285EA669" w14:textId="2D9CE514" w:rsidR="006A46B5" w:rsidRPr="00CA1558" w:rsidRDefault="006A46B5" w:rsidP="007F4D52">
      <w:pPr>
        <w:autoSpaceDE w:val="0"/>
        <w:autoSpaceDN w:val="0"/>
        <w:adjustRightInd w:val="0"/>
        <w:ind w:rightChars="200" w:right="420"/>
        <w:rPr>
          <w:rFonts w:ascii="Century" w:hAnsi="Century"/>
          <w:sz w:val="24"/>
          <w:szCs w:val="24"/>
        </w:rPr>
      </w:pPr>
      <w:r>
        <w:rPr>
          <w:rFonts w:ascii="Century" w:hAnsi="Century"/>
          <w:sz w:val="24"/>
          <w:szCs w:val="24"/>
        </w:rPr>
        <w:t>Fields: S</w:t>
      </w:r>
      <w:r w:rsidRPr="006A46B5">
        <w:rPr>
          <w:rFonts w:ascii="Century" w:hAnsi="Century"/>
          <w:sz w:val="24"/>
          <w:szCs w:val="24"/>
        </w:rPr>
        <w:t xml:space="preserve">elect a field from the following: Agricultural sciences, Astronomy, Biology, Chemistry, Earth and Planetary Science, Engineering, Medical sciences, Physics, Other fields; </w:t>
      </w:r>
      <w:proofErr w:type="gramStart"/>
      <w:r w:rsidRPr="006A46B5">
        <w:rPr>
          <w:rFonts w:ascii="Century" w:hAnsi="Century"/>
          <w:sz w:val="24"/>
          <w:szCs w:val="24"/>
        </w:rPr>
        <w:t>In</w:t>
      </w:r>
      <w:proofErr w:type="gramEnd"/>
      <w:r w:rsidRPr="006A46B5">
        <w:rPr>
          <w:rFonts w:ascii="Century" w:hAnsi="Century"/>
          <w:sz w:val="24"/>
          <w:szCs w:val="24"/>
        </w:rPr>
        <w:t xml:space="preserve"> the online system, this is asked in the specific section and is not necessary to describe in the title page.</w:t>
      </w:r>
    </w:p>
    <w:p w14:paraId="0DB95F56" w14:textId="77777777" w:rsidR="007F5ACA" w:rsidRPr="00CA1558" w:rsidRDefault="007F5ACA" w:rsidP="007F4D52">
      <w:pPr>
        <w:autoSpaceDE w:val="0"/>
        <w:autoSpaceDN w:val="0"/>
        <w:adjustRightInd w:val="0"/>
        <w:ind w:rightChars="200" w:right="420"/>
        <w:rPr>
          <w:rFonts w:ascii="Century" w:hAnsi="Century"/>
          <w:sz w:val="24"/>
          <w:szCs w:val="24"/>
        </w:rPr>
      </w:pPr>
    </w:p>
    <w:p w14:paraId="1B8B1201" w14:textId="77777777" w:rsidR="007F5ACA" w:rsidRPr="00CA1558" w:rsidRDefault="007F5ACA" w:rsidP="007F4D52">
      <w:pPr>
        <w:autoSpaceDE w:val="0"/>
        <w:autoSpaceDN w:val="0"/>
        <w:adjustRightInd w:val="0"/>
        <w:ind w:rightChars="200" w:right="420"/>
        <w:rPr>
          <w:rFonts w:ascii="Century" w:hAnsi="Century"/>
          <w:sz w:val="24"/>
          <w:szCs w:val="24"/>
        </w:rPr>
        <w:sectPr w:rsidR="007F5ACA" w:rsidRPr="00CA1558" w:rsidSect="007F4D52">
          <w:headerReference w:type="default" r:id="rId7"/>
          <w:footerReference w:type="default" r:id="rId8"/>
          <w:pgSz w:w="11906" w:h="16838" w:code="9"/>
          <w:pgMar w:top="1985" w:right="1361" w:bottom="1701" w:left="1361" w:header="851" w:footer="992" w:gutter="0"/>
          <w:lnNumType w:countBy="1"/>
          <w:cols w:space="425"/>
          <w:titlePg/>
          <w:docGrid w:type="lines" w:linePitch="360"/>
          <w15:footnoteColumns w:val="2"/>
        </w:sectPr>
      </w:pPr>
    </w:p>
    <w:p w14:paraId="413E66D6" w14:textId="77777777" w:rsidR="00BD7AD6" w:rsidRPr="00CA1558" w:rsidRDefault="00341C06" w:rsidP="007F4D52">
      <w:pPr>
        <w:autoSpaceDE w:val="0"/>
        <w:autoSpaceDN w:val="0"/>
        <w:adjustRightInd w:val="0"/>
        <w:jc w:val="center"/>
        <w:rPr>
          <w:rFonts w:ascii="Century" w:hAnsi="Century" w:cs="AdvOTff87d931.B"/>
          <w:b/>
          <w:kern w:val="0"/>
          <w:sz w:val="24"/>
          <w:szCs w:val="24"/>
        </w:rPr>
      </w:pPr>
      <w:r w:rsidRPr="00CA1558">
        <w:rPr>
          <w:rFonts w:ascii="Century" w:hAnsi="Century" w:cs="AdvOTff87d931.B"/>
          <w:b/>
          <w:kern w:val="0"/>
          <w:sz w:val="24"/>
          <w:szCs w:val="24"/>
        </w:rPr>
        <w:t xml:space="preserve">1. </w:t>
      </w:r>
      <w:r w:rsidR="00BD7AD6" w:rsidRPr="00CA1558">
        <w:rPr>
          <w:rFonts w:ascii="Century" w:hAnsi="Century" w:cs="AdvOTff87d931.B"/>
          <w:b/>
          <w:kern w:val="0"/>
          <w:sz w:val="24"/>
          <w:szCs w:val="24"/>
        </w:rPr>
        <w:t>Introduction</w:t>
      </w:r>
    </w:p>
    <w:p w14:paraId="11FBFB9B" w14:textId="77777777" w:rsidR="007E3F4E" w:rsidRPr="00CA1558" w:rsidRDefault="007E3F4E" w:rsidP="007F4D52">
      <w:pPr>
        <w:autoSpaceDE w:val="0"/>
        <w:autoSpaceDN w:val="0"/>
        <w:adjustRightInd w:val="0"/>
        <w:jc w:val="left"/>
        <w:rPr>
          <w:rFonts w:ascii="Century" w:hAnsi="Century" w:cs="AdvOTff87d931.B"/>
          <w:kern w:val="0"/>
          <w:sz w:val="24"/>
          <w:szCs w:val="24"/>
        </w:rPr>
      </w:pPr>
    </w:p>
    <w:p w14:paraId="0AF03750" w14:textId="4219B673" w:rsidR="008C5DB4" w:rsidRPr="00CA1558" w:rsidRDefault="00F92B8F" w:rsidP="007F4D52">
      <w:pPr>
        <w:autoSpaceDE w:val="0"/>
        <w:autoSpaceDN w:val="0"/>
        <w:adjustRightInd w:val="0"/>
        <w:ind w:firstLineChars="200" w:firstLine="480"/>
        <w:rPr>
          <w:rFonts w:ascii="Century" w:hAnsi="Century"/>
          <w:sz w:val="24"/>
          <w:szCs w:val="24"/>
        </w:rPr>
      </w:pPr>
      <w:r w:rsidRPr="00CA1558">
        <w:rPr>
          <w:rFonts w:ascii="Century" w:hAnsi="Century"/>
          <w:sz w:val="24"/>
          <w:szCs w:val="24"/>
        </w:rPr>
        <w:t xml:space="preserve">This template simulates the length of the manuscript for Proceedings of the Japan Academy, Ser. B, Physical and Biological Sciences. Please replace this </w:t>
      </w:r>
      <w:r w:rsidRPr="00CA1558">
        <w:rPr>
          <w:rFonts w:ascii="Century" w:hAnsi="Century"/>
          <w:sz w:val="24"/>
          <w:szCs w:val="24"/>
        </w:rPr>
        <w:lastRenderedPageBreak/>
        <w:t xml:space="preserve">nonsense word for your contents of the article (please give attention to use fonts in each section when replace). Although you use this template, errors may occur for </w:t>
      </w:r>
      <w:proofErr w:type="gramStart"/>
      <w:r w:rsidRPr="00CA1558">
        <w:rPr>
          <w:rFonts w:ascii="Century" w:hAnsi="Century"/>
          <w:sz w:val="24"/>
          <w:szCs w:val="24"/>
        </w:rPr>
        <w:t>estimation</w:t>
      </w:r>
      <w:proofErr w:type="gramEnd"/>
      <w:r w:rsidRPr="00CA1558">
        <w:rPr>
          <w:rFonts w:ascii="Century" w:hAnsi="Century"/>
          <w:sz w:val="24"/>
          <w:szCs w:val="24"/>
        </w:rPr>
        <w:t xml:space="preserve"> of printed pages. For the submission, </w:t>
      </w:r>
      <w:r w:rsidR="00EB3574">
        <w:rPr>
          <w:rFonts w:ascii="Century" w:hAnsi="Century"/>
          <w:sz w:val="24"/>
          <w:szCs w:val="24"/>
        </w:rPr>
        <w:t>the</w:t>
      </w:r>
      <w:r w:rsidRPr="00CA1558">
        <w:rPr>
          <w:rFonts w:ascii="Century" w:hAnsi="Century"/>
          <w:sz w:val="24"/>
          <w:szCs w:val="24"/>
        </w:rPr>
        <w:t xml:space="preserve"> use </w:t>
      </w:r>
      <w:r w:rsidR="00EB3574">
        <w:rPr>
          <w:rFonts w:ascii="Century" w:hAnsi="Century"/>
          <w:sz w:val="24"/>
          <w:szCs w:val="24"/>
        </w:rPr>
        <w:t xml:space="preserve">of </w:t>
      </w:r>
      <w:r w:rsidRPr="00CA1558">
        <w:rPr>
          <w:rFonts w:ascii="Century" w:hAnsi="Century"/>
          <w:sz w:val="24"/>
          <w:szCs w:val="24"/>
        </w:rPr>
        <w:t xml:space="preserve">this template </w:t>
      </w:r>
      <w:r w:rsidR="00EB3574">
        <w:rPr>
          <w:rFonts w:ascii="Century" w:hAnsi="Century"/>
          <w:sz w:val="24"/>
          <w:szCs w:val="24"/>
        </w:rPr>
        <w:t xml:space="preserve">is optional </w:t>
      </w:r>
      <w:r w:rsidRPr="00CA1558">
        <w:rPr>
          <w:rFonts w:ascii="Century" w:hAnsi="Century"/>
          <w:sz w:val="24"/>
          <w:szCs w:val="24"/>
        </w:rPr>
        <w:t xml:space="preserve">(For the reviewers, single column format is useful). </w:t>
      </w:r>
    </w:p>
    <w:p w14:paraId="3C86AEE9" w14:textId="77777777" w:rsidR="001D7A88" w:rsidRPr="00CA1558" w:rsidRDefault="001D7A88" w:rsidP="007F4D52">
      <w:pPr>
        <w:autoSpaceDE w:val="0"/>
        <w:autoSpaceDN w:val="0"/>
        <w:adjustRightInd w:val="0"/>
        <w:ind w:firstLineChars="200" w:firstLine="480"/>
        <w:rPr>
          <w:rFonts w:ascii="Century" w:hAnsi="Century"/>
          <w:sz w:val="24"/>
          <w:szCs w:val="24"/>
        </w:rPr>
      </w:pPr>
      <w:r w:rsidRPr="00CA1558">
        <w:rPr>
          <w:rFonts w:ascii="Century" w:hAnsi="Century"/>
          <w:sz w:val="24"/>
          <w:szCs w:val="24"/>
        </w:rPr>
        <w:t xml:space="preserve">The paper should be clearly written for diverse readers in different disciplines. </w:t>
      </w:r>
      <w:r w:rsidR="008C5DB4" w:rsidRPr="00CA1558">
        <w:rPr>
          <w:rFonts w:ascii="Century" w:hAnsi="Century"/>
          <w:sz w:val="24"/>
          <w:szCs w:val="24"/>
        </w:rPr>
        <w:t xml:space="preserve">Equations should be numbered sequentially with Arabic numerals within parentheses (e.g. [1], [2]) on the right-hand side. </w:t>
      </w:r>
    </w:p>
    <w:p w14:paraId="15F0F8FD" w14:textId="77777777" w:rsidR="008C5DB4" w:rsidRPr="00CA1558" w:rsidRDefault="008C5DB4" w:rsidP="007F4D52">
      <w:pPr>
        <w:autoSpaceDE w:val="0"/>
        <w:autoSpaceDN w:val="0"/>
        <w:adjustRightInd w:val="0"/>
        <w:ind w:firstLineChars="200" w:firstLine="480"/>
        <w:rPr>
          <w:rFonts w:ascii="Century" w:hAnsi="Century"/>
          <w:sz w:val="24"/>
          <w:szCs w:val="24"/>
        </w:rPr>
      </w:pPr>
      <w:r w:rsidRPr="00CA1558">
        <w:rPr>
          <w:rFonts w:ascii="Century" w:hAnsi="Century"/>
          <w:sz w:val="24"/>
          <w:szCs w:val="24"/>
        </w:rPr>
        <w:t>Only references that have been published or accepted for publication in the final form can be cited. Results that are still under consideration for publication can be mentioned only in the text as “personal communications”, “in preparation for publication”, or “submitted for publication” but should not be listed in the Reference list. Citation of publications that are not generally available to the public in libraries or online should be avoided unless essential. When such publications are cited, the author should be prepared to provide a copy when requested by readers. In principle, the Uniform Resource Locator (URL, “web address”) should not be listed in the Reference List but should only be cited within the text, because they lack archival permanency.</w:t>
      </w:r>
    </w:p>
    <w:p w14:paraId="588CBB4E" w14:textId="77777777" w:rsidR="00341C06" w:rsidRPr="00CA1558" w:rsidRDefault="00341C06" w:rsidP="007F4D52">
      <w:pPr>
        <w:autoSpaceDE w:val="0"/>
        <w:autoSpaceDN w:val="0"/>
        <w:adjustRightInd w:val="0"/>
        <w:ind w:firstLineChars="200" w:firstLine="480"/>
        <w:rPr>
          <w:rFonts w:ascii="Century" w:hAnsi="Century"/>
          <w:sz w:val="24"/>
          <w:szCs w:val="24"/>
        </w:rPr>
      </w:pPr>
    </w:p>
    <w:p w14:paraId="29FA7E6C" w14:textId="77777777" w:rsidR="00341C06" w:rsidRPr="00CA1558" w:rsidRDefault="00341C06" w:rsidP="007F4D52">
      <w:pPr>
        <w:autoSpaceDE w:val="0"/>
        <w:autoSpaceDN w:val="0"/>
        <w:adjustRightInd w:val="0"/>
        <w:ind w:firstLineChars="200" w:firstLine="471"/>
        <w:jc w:val="center"/>
        <w:rPr>
          <w:rFonts w:ascii="Century" w:hAnsi="Century"/>
          <w:b/>
          <w:sz w:val="24"/>
          <w:szCs w:val="24"/>
        </w:rPr>
      </w:pPr>
      <w:r w:rsidRPr="00CA1558">
        <w:rPr>
          <w:rFonts w:ascii="Century" w:hAnsi="Century"/>
          <w:b/>
          <w:sz w:val="24"/>
          <w:szCs w:val="24"/>
        </w:rPr>
        <w:t>2. Section</w:t>
      </w:r>
    </w:p>
    <w:p w14:paraId="09D0BBF8" w14:textId="77777777" w:rsidR="00341C06" w:rsidRPr="00CA1558" w:rsidRDefault="00341C06" w:rsidP="007F4D52">
      <w:pPr>
        <w:autoSpaceDE w:val="0"/>
        <w:autoSpaceDN w:val="0"/>
        <w:adjustRightInd w:val="0"/>
        <w:ind w:firstLineChars="200" w:firstLine="480"/>
        <w:rPr>
          <w:rFonts w:ascii="Century" w:hAnsi="Century"/>
          <w:sz w:val="24"/>
          <w:szCs w:val="24"/>
        </w:rPr>
      </w:pPr>
    </w:p>
    <w:p w14:paraId="27C7DE8E" w14:textId="77777777" w:rsidR="00341C06" w:rsidRPr="00CA1558" w:rsidRDefault="00341C06" w:rsidP="007F4D52">
      <w:pPr>
        <w:autoSpaceDE w:val="0"/>
        <w:autoSpaceDN w:val="0"/>
        <w:adjustRightInd w:val="0"/>
        <w:ind w:firstLineChars="200" w:firstLine="480"/>
        <w:rPr>
          <w:rFonts w:ascii="Century" w:hAnsi="Century"/>
          <w:sz w:val="24"/>
          <w:szCs w:val="24"/>
        </w:rPr>
      </w:pPr>
      <w:r w:rsidRPr="00CA1558">
        <w:rPr>
          <w:rFonts w:ascii="Century" w:hAnsi="Century"/>
          <w:sz w:val="24"/>
          <w:szCs w:val="24"/>
        </w:rPr>
        <w:t>Sections in the manuscript should have bold face headings. The text should start on a new line after the section heading.</w:t>
      </w:r>
    </w:p>
    <w:p w14:paraId="39B1AFAC" w14:textId="77777777" w:rsidR="00341C06" w:rsidRPr="00CA1558" w:rsidRDefault="00341C06" w:rsidP="007F4D52">
      <w:pPr>
        <w:autoSpaceDE w:val="0"/>
        <w:autoSpaceDN w:val="0"/>
        <w:adjustRightInd w:val="0"/>
        <w:ind w:firstLineChars="200" w:firstLine="471"/>
        <w:rPr>
          <w:rFonts w:ascii="Century" w:hAnsi="Century"/>
          <w:sz w:val="24"/>
          <w:szCs w:val="24"/>
        </w:rPr>
      </w:pPr>
      <w:r w:rsidRPr="00CA1558">
        <w:rPr>
          <w:rFonts w:ascii="Century" w:hAnsi="Century"/>
          <w:b/>
          <w:sz w:val="24"/>
          <w:szCs w:val="24"/>
        </w:rPr>
        <w:t xml:space="preserve">2.1. Subsection. </w:t>
      </w:r>
      <w:r w:rsidRPr="00CA1558">
        <w:rPr>
          <w:rFonts w:ascii="Century" w:hAnsi="Century"/>
          <w:sz w:val="24"/>
          <w:szCs w:val="24"/>
        </w:rPr>
        <w:t>For subsections and sub-subsections, use bold and italic fonts respectively.</w:t>
      </w:r>
    </w:p>
    <w:p w14:paraId="70AD3B43" w14:textId="77777777" w:rsidR="00341C06" w:rsidRPr="00CA1558" w:rsidRDefault="00341C06" w:rsidP="007F4D52">
      <w:pPr>
        <w:autoSpaceDE w:val="0"/>
        <w:autoSpaceDN w:val="0"/>
        <w:adjustRightInd w:val="0"/>
        <w:ind w:firstLineChars="200" w:firstLine="480"/>
        <w:rPr>
          <w:rFonts w:ascii="Century" w:hAnsi="Century"/>
          <w:sz w:val="24"/>
          <w:szCs w:val="24"/>
        </w:rPr>
      </w:pPr>
      <w:r w:rsidRPr="00CA1558">
        <w:rPr>
          <w:rFonts w:ascii="Century" w:hAnsi="Century"/>
          <w:i/>
          <w:sz w:val="24"/>
          <w:szCs w:val="24"/>
        </w:rPr>
        <w:t xml:space="preserve">2.1.1. Subsubsection. </w:t>
      </w:r>
      <w:r w:rsidRPr="00CA1558">
        <w:rPr>
          <w:rFonts w:ascii="Century" w:hAnsi="Century"/>
          <w:sz w:val="24"/>
          <w:szCs w:val="24"/>
        </w:rPr>
        <w:t>The text should continue on the same line after headings in subsections and sub-subsections.</w:t>
      </w:r>
    </w:p>
    <w:p w14:paraId="40C77B1E" w14:textId="064C6793" w:rsidR="00E83DDE" w:rsidRDefault="00E83DDE" w:rsidP="007F4D52">
      <w:pPr>
        <w:autoSpaceDE w:val="0"/>
        <w:autoSpaceDN w:val="0"/>
        <w:adjustRightInd w:val="0"/>
        <w:ind w:firstLineChars="200" w:firstLine="480"/>
        <w:rPr>
          <w:rFonts w:ascii="Century" w:hAnsi="Century"/>
          <w:sz w:val="24"/>
          <w:szCs w:val="24"/>
        </w:rPr>
      </w:pPr>
    </w:p>
    <w:p w14:paraId="71F59C49" w14:textId="254A12FB" w:rsidR="008B018D" w:rsidRPr="008B018D" w:rsidRDefault="008B018D" w:rsidP="007F4D52">
      <w:pPr>
        <w:autoSpaceDE w:val="0"/>
        <w:autoSpaceDN w:val="0"/>
        <w:adjustRightInd w:val="0"/>
        <w:ind w:firstLineChars="200" w:firstLine="471"/>
        <w:jc w:val="center"/>
        <w:rPr>
          <w:rFonts w:ascii="Century" w:hAnsi="Century"/>
          <w:b/>
          <w:sz w:val="24"/>
          <w:szCs w:val="24"/>
        </w:rPr>
      </w:pPr>
      <w:r w:rsidRPr="008B018D">
        <w:rPr>
          <w:rFonts w:ascii="Century" w:hAnsi="Century" w:hint="eastAsia"/>
          <w:b/>
          <w:sz w:val="24"/>
          <w:szCs w:val="24"/>
        </w:rPr>
        <w:t>Acknowledgements</w:t>
      </w:r>
    </w:p>
    <w:p w14:paraId="09D21C77" w14:textId="77777777" w:rsidR="004C515D" w:rsidRDefault="004C515D" w:rsidP="007F4D52">
      <w:pPr>
        <w:autoSpaceDE w:val="0"/>
        <w:autoSpaceDN w:val="0"/>
        <w:adjustRightInd w:val="0"/>
        <w:rPr>
          <w:rFonts w:ascii="Century" w:hAnsi="Century"/>
          <w:sz w:val="24"/>
          <w:szCs w:val="24"/>
        </w:rPr>
      </w:pPr>
    </w:p>
    <w:p w14:paraId="2DFE4EAF" w14:textId="06C41AEC" w:rsidR="004C515D" w:rsidRDefault="004C515D" w:rsidP="007F4D52">
      <w:pPr>
        <w:autoSpaceDE w:val="0"/>
        <w:autoSpaceDN w:val="0"/>
        <w:adjustRightInd w:val="0"/>
        <w:rPr>
          <w:rFonts w:ascii="Century" w:hAnsi="Century"/>
          <w:sz w:val="24"/>
          <w:szCs w:val="24"/>
        </w:rPr>
      </w:pPr>
      <w:r>
        <w:rPr>
          <w:rFonts w:ascii="Century" w:hAnsi="Century" w:hint="eastAsia"/>
          <w:sz w:val="24"/>
          <w:szCs w:val="24"/>
        </w:rPr>
        <w:t xml:space="preserve">  Please write acknowledgements</w:t>
      </w:r>
      <w:r>
        <w:rPr>
          <w:rFonts w:ascii="Century" w:hAnsi="Century"/>
          <w:sz w:val="24"/>
          <w:szCs w:val="24"/>
        </w:rPr>
        <w:t xml:space="preserve"> and grants for this space.</w:t>
      </w:r>
    </w:p>
    <w:p w14:paraId="22301E6A" w14:textId="05A800C5" w:rsidR="004C515D" w:rsidRDefault="004C515D" w:rsidP="007F4D52">
      <w:pPr>
        <w:autoSpaceDE w:val="0"/>
        <w:autoSpaceDN w:val="0"/>
        <w:adjustRightInd w:val="0"/>
        <w:rPr>
          <w:rFonts w:ascii="Century" w:hAnsi="Century"/>
          <w:sz w:val="24"/>
          <w:szCs w:val="24"/>
        </w:rPr>
      </w:pPr>
    </w:p>
    <w:p w14:paraId="3FCAF874" w14:textId="489BE7CD" w:rsidR="00E83DDE" w:rsidRPr="00CA1558" w:rsidRDefault="00E83DDE" w:rsidP="007F4D52">
      <w:pPr>
        <w:autoSpaceDE w:val="0"/>
        <w:autoSpaceDN w:val="0"/>
        <w:adjustRightInd w:val="0"/>
        <w:ind w:firstLineChars="200" w:firstLine="471"/>
        <w:jc w:val="center"/>
        <w:rPr>
          <w:rFonts w:ascii="Century" w:hAnsi="Century"/>
          <w:b/>
          <w:sz w:val="24"/>
          <w:szCs w:val="24"/>
        </w:rPr>
      </w:pPr>
      <w:r w:rsidRPr="00CA1558">
        <w:rPr>
          <w:rFonts w:ascii="Century" w:hAnsi="Century"/>
          <w:b/>
          <w:sz w:val="24"/>
          <w:szCs w:val="24"/>
        </w:rPr>
        <w:t>References</w:t>
      </w:r>
    </w:p>
    <w:p w14:paraId="68AA49B6" w14:textId="77777777" w:rsidR="00E83DDE" w:rsidRPr="00CA1558" w:rsidRDefault="00E83DDE" w:rsidP="007F4D52">
      <w:pPr>
        <w:autoSpaceDE w:val="0"/>
        <w:autoSpaceDN w:val="0"/>
        <w:adjustRightInd w:val="0"/>
        <w:ind w:firstLineChars="200" w:firstLine="480"/>
        <w:rPr>
          <w:rFonts w:ascii="Century" w:hAnsi="Century"/>
          <w:sz w:val="24"/>
          <w:szCs w:val="24"/>
        </w:rPr>
      </w:pPr>
    </w:p>
    <w:p w14:paraId="67DAC792" w14:textId="77777777" w:rsidR="008C5DB4" w:rsidRPr="00CA1558" w:rsidRDefault="00E83DDE" w:rsidP="007F4D52">
      <w:pPr>
        <w:autoSpaceDE w:val="0"/>
        <w:autoSpaceDN w:val="0"/>
        <w:adjustRightInd w:val="0"/>
        <w:ind w:left="638" w:hangingChars="266" w:hanging="638"/>
        <w:rPr>
          <w:rFonts w:ascii="Century" w:hAnsi="Century"/>
          <w:sz w:val="24"/>
          <w:szCs w:val="24"/>
        </w:rPr>
      </w:pPr>
      <w:r w:rsidRPr="00CA1558">
        <w:rPr>
          <w:rFonts w:ascii="Century" w:hAnsi="Century"/>
          <w:sz w:val="24"/>
          <w:szCs w:val="24"/>
        </w:rPr>
        <w:t xml:space="preserve">1) </w:t>
      </w:r>
      <w:r w:rsidR="001D7A88" w:rsidRPr="00CA1558">
        <w:rPr>
          <w:rFonts w:ascii="Century" w:hAnsi="Century"/>
          <w:sz w:val="24"/>
          <w:szCs w:val="24"/>
        </w:rPr>
        <w:t xml:space="preserve">Author name: last name first with only the first character capitalized followed by a comma and a space, initials in capital letters followed by a period, a comma and a space, subsequent authors in the same format and the last author name </w:t>
      </w:r>
      <w:r w:rsidR="001D7A88" w:rsidRPr="00CA1558">
        <w:rPr>
          <w:rFonts w:ascii="Century" w:hAnsi="Century"/>
          <w:sz w:val="24"/>
          <w:szCs w:val="24"/>
        </w:rPr>
        <w:lastRenderedPageBreak/>
        <w:t>preceded by “and”. Publication year in parentheses. Title of the article. Abbreviated journal name followed by a space. Volume number in bold face followed by a comma and a space, first and the last page numbers. A period at the end. When the reference has been accepted for publication but not yet appeared, it should be indicated by “in press”.</w:t>
      </w:r>
    </w:p>
    <w:p w14:paraId="4F2720ED" w14:textId="77777777" w:rsidR="007C74D6" w:rsidRPr="00CA1558" w:rsidRDefault="007C74D6" w:rsidP="007F4D52">
      <w:pPr>
        <w:autoSpaceDE w:val="0"/>
        <w:autoSpaceDN w:val="0"/>
        <w:adjustRightInd w:val="0"/>
        <w:ind w:left="638" w:hangingChars="266" w:hanging="638"/>
        <w:rPr>
          <w:rFonts w:ascii="Century" w:hAnsi="Century"/>
          <w:sz w:val="24"/>
          <w:szCs w:val="24"/>
        </w:rPr>
      </w:pPr>
    </w:p>
    <w:p w14:paraId="2B270BBA" w14:textId="77777777" w:rsidR="007C74D6" w:rsidRDefault="006A42A7" w:rsidP="007F4D52">
      <w:pPr>
        <w:autoSpaceDE w:val="0"/>
        <w:autoSpaceDN w:val="0"/>
        <w:adjustRightInd w:val="0"/>
        <w:ind w:left="638" w:hangingChars="266" w:hanging="638"/>
        <w:rPr>
          <w:rFonts w:ascii="Century" w:hAnsi="Century"/>
          <w:sz w:val="24"/>
          <w:szCs w:val="24"/>
        </w:rPr>
      </w:pPr>
      <w:r>
        <w:rPr>
          <w:rFonts w:ascii="Century" w:hAnsi="Century"/>
          <w:sz w:val="24"/>
          <w:szCs w:val="24"/>
        </w:rPr>
        <w:t>2) Following are examples.</w:t>
      </w:r>
    </w:p>
    <w:p w14:paraId="13F99A11" w14:textId="588551E8" w:rsidR="006A42A7" w:rsidRDefault="006A42A7" w:rsidP="007F4D52">
      <w:pPr>
        <w:autoSpaceDE w:val="0"/>
        <w:autoSpaceDN w:val="0"/>
        <w:adjustRightInd w:val="0"/>
        <w:ind w:left="638" w:hangingChars="266" w:hanging="638"/>
        <w:rPr>
          <w:rFonts w:ascii="Century" w:hAnsi="Century"/>
          <w:sz w:val="24"/>
          <w:szCs w:val="24"/>
        </w:rPr>
      </w:pPr>
      <w:r>
        <w:rPr>
          <w:rFonts w:ascii="Century" w:hAnsi="Century"/>
          <w:sz w:val="24"/>
          <w:szCs w:val="24"/>
        </w:rPr>
        <w:t>3)</w:t>
      </w:r>
      <w:r w:rsidRPr="006A42A7">
        <w:t xml:space="preserve"> </w:t>
      </w:r>
      <w:proofErr w:type="spellStart"/>
      <w:r w:rsidRPr="006A42A7">
        <w:rPr>
          <w:rFonts w:ascii="Century" w:hAnsi="Century"/>
          <w:sz w:val="24"/>
          <w:szCs w:val="24"/>
        </w:rPr>
        <w:t>Furuya</w:t>
      </w:r>
      <w:proofErr w:type="spellEnd"/>
      <w:r w:rsidRPr="006A42A7">
        <w:rPr>
          <w:rFonts w:ascii="Century" w:hAnsi="Century"/>
          <w:sz w:val="24"/>
          <w:szCs w:val="24"/>
        </w:rPr>
        <w:t xml:space="preserve">, S., Ono, K. and </w:t>
      </w:r>
      <w:proofErr w:type="spellStart"/>
      <w:r w:rsidRPr="006A42A7">
        <w:rPr>
          <w:rFonts w:ascii="Century" w:hAnsi="Century"/>
          <w:sz w:val="24"/>
          <w:szCs w:val="24"/>
        </w:rPr>
        <w:t>Hirabayashi</w:t>
      </w:r>
      <w:proofErr w:type="spellEnd"/>
      <w:r w:rsidRPr="006A42A7">
        <w:rPr>
          <w:rFonts w:ascii="Century" w:hAnsi="Century"/>
          <w:sz w:val="24"/>
          <w:szCs w:val="24"/>
        </w:rPr>
        <w:t xml:space="preserve">, Y. (1995) Sphingolipid biosynthesis is necessary for dendrite growth and survival of cerebellar Purkinje cells in culture. J. </w:t>
      </w:r>
      <w:proofErr w:type="spellStart"/>
      <w:r w:rsidRPr="006A42A7">
        <w:rPr>
          <w:rFonts w:ascii="Century" w:hAnsi="Century"/>
          <w:sz w:val="24"/>
          <w:szCs w:val="24"/>
        </w:rPr>
        <w:t>Neurochem</w:t>
      </w:r>
      <w:proofErr w:type="spellEnd"/>
      <w:r w:rsidRPr="006A42A7">
        <w:rPr>
          <w:rFonts w:ascii="Century" w:hAnsi="Century"/>
          <w:sz w:val="24"/>
          <w:szCs w:val="24"/>
        </w:rPr>
        <w:t xml:space="preserve">. </w:t>
      </w:r>
      <w:r w:rsidRPr="006A42A7">
        <w:rPr>
          <w:rFonts w:ascii="Century" w:hAnsi="Century"/>
          <w:b/>
          <w:sz w:val="24"/>
          <w:szCs w:val="24"/>
        </w:rPr>
        <w:t>65</w:t>
      </w:r>
      <w:r w:rsidRPr="006A42A7">
        <w:rPr>
          <w:rFonts w:ascii="Century" w:hAnsi="Century"/>
          <w:sz w:val="24"/>
          <w:szCs w:val="24"/>
        </w:rPr>
        <w:t>, 1551</w:t>
      </w:r>
      <w:r w:rsidR="008B018D" w:rsidRPr="006A42A7">
        <w:rPr>
          <w:rFonts w:ascii="Century" w:hAnsi="Century"/>
          <w:sz w:val="24"/>
          <w:szCs w:val="24"/>
        </w:rPr>
        <w:t>–</w:t>
      </w:r>
      <w:r w:rsidRPr="006A42A7">
        <w:rPr>
          <w:rFonts w:ascii="Century" w:hAnsi="Century"/>
          <w:sz w:val="24"/>
          <w:szCs w:val="24"/>
        </w:rPr>
        <w:t>1561.</w:t>
      </w:r>
    </w:p>
    <w:p w14:paraId="69983A31" w14:textId="77777777" w:rsidR="006A42A7" w:rsidRDefault="006A42A7" w:rsidP="007F4D52">
      <w:pPr>
        <w:autoSpaceDE w:val="0"/>
        <w:autoSpaceDN w:val="0"/>
        <w:adjustRightInd w:val="0"/>
        <w:ind w:left="638" w:hangingChars="266" w:hanging="638"/>
        <w:rPr>
          <w:rFonts w:ascii="Century" w:hAnsi="Century"/>
          <w:sz w:val="24"/>
          <w:szCs w:val="24"/>
        </w:rPr>
      </w:pPr>
      <w:r>
        <w:rPr>
          <w:rFonts w:ascii="Century" w:hAnsi="Century"/>
          <w:sz w:val="24"/>
          <w:szCs w:val="24"/>
        </w:rPr>
        <w:t>4)</w:t>
      </w:r>
      <w:r w:rsidRPr="006A42A7">
        <w:t xml:space="preserve"> </w:t>
      </w:r>
      <w:r w:rsidRPr="006A42A7">
        <w:rPr>
          <w:rFonts w:ascii="Century" w:hAnsi="Century"/>
          <w:sz w:val="24"/>
          <w:szCs w:val="24"/>
        </w:rPr>
        <w:t xml:space="preserve">Sugimura, T., Nagao, M. and Wakabayashi, K. (2000) Complex factors pertinent to human hazard risks. </w:t>
      </w:r>
      <w:r w:rsidRPr="008B018D">
        <w:rPr>
          <w:rFonts w:ascii="Century" w:hAnsi="Century"/>
          <w:i/>
          <w:sz w:val="24"/>
          <w:szCs w:val="24"/>
        </w:rPr>
        <w:t>In</w:t>
      </w:r>
      <w:r w:rsidRPr="006A42A7">
        <w:rPr>
          <w:rFonts w:ascii="Century" w:hAnsi="Century"/>
          <w:sz w:val="24"/>
          <w:szCs w:val="24"/>
        </w:rPr>
        <w:t xml:space="preserve"> Food Borne Carcinogenesis: Heterocyclic Amines (eds. Nagao, M. and Sugimura, T.). Wiley, New York, pp. 349–359.</w:t>
      </w:r>
    </w:p>
    <w:p w14:paraId="0FFD569A" w14:textId="77777777" w:rsidR="006A42A7" w:rsidRDefault="006A42A7" w:rsidP="007F4D52">
      <w:pPr>
        <w:autoSpaceDE w:val="0"/>
        <w:autoSpaceDN w:val="0"/>
        <w:adjustRightInd w:val="0"/>
        <w:ind w:left="638" w:hangingChars="266" w:hanging="638"/>
        <w:rPr>
          <w:rFonts w:ascii="Century" w:hAnsi="Century"/>
          <w:sz w:val="24"/>
          <w:szCs w:val="24"/>
        </w:rPr>
      </w:pPr>
      <w:r>
        <w:rPr>
          <w:rFonts w:ascii="Century" w:hAnsi="Century"/>
          <w:sz w:val="24"/>
          <w:szCs w:val="24"/>
        </w:rPr>
        <w:t>5)</w:t>
      </w:r>
      <w:r w:rsidRPr="006A42A7">
        <w:t xml:space="preserve"> </w:t>
      </w:r>
      <w:proofErr w:type="spellStart"/>
      <w:r w:rsidRPr="006A42A7">
        <w:rPr>
          <w:rFonts w:ascii="Century" w:hAnsi="Century"/>
          <w:sz w:val="24"/>
          <w:szCs w:val="24"/>
        </w:rPr>
        <w:t>Noyori</w:t>
      </w:r>
      <w:proofErr w:type="spellEnd"/>
      <w:r w:rsidRPr="006A42A7">
        <w:rPr>
          <w:rFonts w:ascii="Century" w:hAnsi="Century"/>
          <w:sz w:val="24"/>
          <w:szCs w:val="24"/>
        </w:rPr>
        <w:t>, R. (1994) Asymmetric Catalysis in Organic Synthesis. Wiley, New York.</w:t>
      </w:r>
    </w:p>
    <w:p w14:paraId="04EFFB89" w14:textId="77777777" w:rsidR="006A42A7" w:rsidRDefault="006A42A7" w:rsidP="007F4D52">
      <w:pPr>
        <w:autoSpaceDE w:val="0"/>
        <w:autoSpaceDN w:val="0"/>
        <w:adjustRightInd w:val="0"/>
        <w:ind w:left="638" w:hangingChars="266" w:hanging="638"/>
        <w:rPr>
          <w:rFonts w:ascii="Century" w:hAnsi="Century"/>
          <w:sz w:val="24"/>
          <w:szCs w:val="24"/>
        </w:rPr>
      </w:pPr>
    </w:p>
    <w:p w14:paraId="059162FB" w14:textId="77777777" w:rsidR="006A42A7" w:rsidRDefault="006A42A7" w:rsidP="007F4D52">
      <w:pPr>
        <w:autoSpaceDE w:val="0"/>
        <w:autoSpaceDN w:val="0"/>
        <w:adjustRightInd w:val="0"/>
        <w:ind w:left="638" w:hangingChars="266" w:hanging="638"/>
        <w:rPr>
          <w:rFonts w:ascii="Century" w:hAnsi="Century"/>
          <w:sz w:val="24"/>
          <w:szCs w:val="24"/>
        </w:rPr>
      </w:pPr>
      <w:r>
        <w:rPr>
          <w:rFonts w:ascii="Century" w:hAnsi="Century"/>
          <w:sz w:val="24"/>
          <w:szCs w:val="24"/>
        </w:rPr>
        <w:t>Table 1. Title of the table</w:t>
      </w:r>
    </w:p>
    <w:tbl>
      <w:tblPr>
        <w:tblStyle w:val="aa"/>
        <w:tblW w:w="0" w:type="auto"/>
        <w:tblLook w:val="04A0" w:firstRow="1" w:lastRow="0" w:firstColumn="1" w:lastColumn="0" w:noHBand="0" w:noVBand="1"/>
      </w:tblPr>
      <w:tblGrid>
        <w:gridCol w:w="1710"/>
        <w:gridCol w:w="1709"/>
        <w:gridCol w:w="1709"/>
        <w:gridCol w:w="1709"/>
      </w:tblGrid>
      <w:tr w:rsidR="006A42A7" w14:paraId="16143B68" w14:textId="77777777" w:rsidTr="006A42A7">
        <w:tc>
          <w:tcPr>
            <w:tcW w:w="1710" w:type="dxa"/>
            <w:tcBorders>
              <w:top w:val="single" w:sz="12" w:space="0" w:color="auto"/>
              <w:left w:val="nil"/>
              <w:right w:val="nil"/>
            </w:tcBorders>
          </w:tcPr>
          <w:p w14:paraId="358EF11B" w14:textId="77777777" w:rsidR="006A42A7" w:rsidRDefault="006A42A7" w:rsidP="007F4D52">
            <w:pPr>
              <w:autoSpaceDE w:val="0"/>
              <w:autoSpaceDN w:val="0"/>
              <w:adjustRightInd w:val="0"/>
              <w:rPr>
                <w:rFonts w:ascii="Century" w:hAnsi="Century"/>
                <w:sz w:val="24"/>
                <w:szCs w:val="24"/>
              </w:rPr>
            </w:pPr>
            <w:bookmarkStart w:id="0" w:name="_GoBack"/>
            <w:bookmarkEnd w:id="0"/>
          </w:p>
        </w:tc>
        <w:tc>
          <w:tcPr>
            <w:tcW w:w="1709" w:type="dxa"/>
            <w:tcBorders>
              <w:top w:val="single" w:sz="12" w:space="0" w:color="auto"/>
              <w:left w:val="nil"/>
              <w:right w:val="nil"/>
            </w:tcBorders>
          </w:tcPr>
          <w:p w14:paraId="47C45BF2" w14:textId="77777777" w:rsidR="006A42A7" w:rsidRDefault="006A42A7" w:rsidP="007F4D52">
            <w:pPr>
              <w:autoSpaceDE w:val="0"/>
              <w:autoSpaceDN w:val="0"/>
              <w:adjustRightInd w:val="0"/>
              <w:rPr>
                <w:rFonts w:ascii="Century" w:hAnsi="Century"/>
                <w:sz w:val="24"/>
                <w:szCs w:val="24"/>
              </w:rPr>
            </w:pPr>
          </w:p>
        </w:tc>
        <w:tc>
          <w:tcPr>
            <w:tcW w:w="1709" w:type="dxa"/>
            <w:tcBorders>
              <w:top w:val="single" w:sz="12" w:space="0" w:color="auto"/>
              <w:left w:val="nil"/>
              <w:right w:val="nil"/>
            </w:tcBorders>
          </w:tcPr>
          <w:p w14:paraId="53082329" w14:textId="77777777" w:rsidR="006A42A7" w:rsidRDefault="006A42A7" w:rsidP="007F4D52">
            <w:pPr>
              <w:autoSpaceDE w:val="0"/>
              <w:autoSpaceDN w:val="0"/>
              <w:adjustRightInd w:val="0"/>
              <w:rPr>
                <w:rFonts w:ascii="Century" w:hAnsi="Century"/>
                <w:sz w:val="24"/>
                <w:szCs w:val="24"/>
              </w:rPr>
            </w:pPr>
          </w:p>
        </w:tc>
        <w:tc>
          <w:tcPr>
            <w:tcW w:w="1709" w:type="dxa"/>
            <w:tcBorders>
              <w:top w:val="single" w:sz="12" w:space="0" w:color="auto"/>
              <w:left w:val="nil"/>
              <w:right w:val="nil"/>
            </w:tcBorders>
          </w:tcPr>
          <w:p w14:paraId="7A39CA56" w14:textId="77777777" w:rsidR="006A42A7" w:rsidRDefault="006A42A7" w:rsidP="007F4D52">
            <w:pPr>
              <w:autoSpaceDE w:val="0"/>
              <w:autoSpaceDN w:val="0"/>
              <w:adjustRightInd w:val="0"/>
              <w:rPr>
                <w:rFonts w:ascii="Century" w:hAnsi="Century"/>
                <w:sz w:val="24"/>
                <w:szCs w:val="24"/>
              </w:rPr>
            </w:pPr>
          </w:p>
        </w:tc>
      </w:tr>
      <w:tr w:rsidR="006A42A7" w14:paraId="77B8A951" w14:textId="77777777" w:rsidTr="006A42A7">
        <w:tc>
          <w:tcPr>
            <w:tcW w:w="1710" w:type="dxa"/>
            <w:tcBorders>
              <w:left w:val="nil"/>
              <w:bottom w:val="nil"/>
              <w:right w:val="nil"/>
            </w:tcBorders>
          </w:tcPr>
          <w:p w14:paraId="2137C97E" w14:textId="77777777" w:rsidR="006A42A7" w:rsidRDefault="006A42A7" w:rsidP="007F4D52">
            <w:pPr>
              <w:autoSpaceDE w:val="0"/>
              <w:autoSpaceDN w:val="0"/>
              <w:adjustRightInd w:val="0"/>
              <w:rPr>
                <w:rFonts w:ascii="Century" w:hAnsi="Century"/>
                <w:sz w:val="24"/>
                <w:szCs w:val="24"/>
              </w:rPr>
            </w:pPr>
          </w:p>
        </w:tc>
        <w:tc>
          <w:tcPr>
            <w:tcW w:w="1709" w:type="dxa"/>
            <w:tcBorders>
              <w:left w:val="nil"/>
              <w:bottom w:val="nil"/>
              <w:right w:val="nil"/>
            </w:tcBorders>
          </w:tcPr>
          <w:p w14:paraId="7439AFE7" w14:textId="77777777" w:rsidR="006A42A7" w:rsidRDefault="006A42A7" w:rsidP="007F4D52">
            <w:pPr>
              <w:autoSpaceDE w:val="0"/>
              <w:autoSpaceDN w:val="0"/>
              <w:adjustRightInd w:val="0"/>
              <w:rPr>
                <w:rFonts w:ascii="Century" w:hAnsi="Century"/>
                <w:sz w:val="24"/>
                <w:szCs w:val="24"/>
              </w:rPr>
            </w:pPr>
          </w:p>
        </w:tc>
        <w:tc>
          <w:tcPr>
            <w:tcW w:w="1709" w:type="dxa"/>
            <w:tcBorders>
              <w:left w:val="nil"/>
              <w:bottom w:val="nil"/>
              <w:right w:val="nil"/>
            </w:tcBorders>
          </w:tcPr>
          <w:p w14:paraId="641E158B" w14:textId="77777777" w:rsidR="006A42A7" w:rsidRDefault="006A42A7" w:rsidP="007F4D52">
            <w:pPr>
              <w:autoSpaceDE w:val="0"/>
              <w:autoSpaceDN w:val="0"/>
              <w:adjustRightInd w:val="0"/>
              <w:rPr>
                <w:rFonts w:ascii="Century" w:hAnsi="Century"/>
                <w:sz w:val="24"/>
                <w:szCs w:val="24"/>
              </w:rPr>
            </w:pPr>
          </w:p>
        </w:tc>
        <w:tc>
          <w:tcPr>
            <w:tcW w:w="1709" w:type="dxa"/>
            <w:tcBorders>
              <w:left w:val="nil"/>
              <w:bottom w:val="nil"/>
              <w:right w:val="nil"/>
            </w:tcBorders>
          </w:tcPr>
          <w:p w14:paraId="712D7399" w14:textId="77777777" w:rsidR="006A42A7" w:rsidRDefault="006A42A7" w:rsidP="007F4D52">
            <w:pPr>
              <w:autoSpaceDE w:val="0"/>
              <w:autoSpaceDN w:val="0"/>
              <w:adjustRightInd w:val="0"/>
              <w:rPr>
                <w:rFonts w:ascii="Century" w:hAnsi="Century"/>
                <w:sz w:val="24"/>
                <w:szCs w:val="24"/>
              </w:rPr>
            </w:pPr>
          </w:p>
        </w:tc>
      </w:tr>
      <w:tr w:rsidR="006A42A7" w14:paraId="109F69A4" w14:textId="77777777" w:rsidTr="006A42A7">
        <w:tc>
          <w:tcPr>
            <w:tcW w:w="1710" w:type="dxa"/>
            <w:tcBorders>
              <w:top w:val="nil"/>
              <w:left w:val="nil"/>
              <w:bottom w:val="nil"/>
              <w:right w:val="nil"/>
            </w:tcBorders>
          </w:tcPr>
          <w:p w14:paraId="024488A2" w14:textId="77777777" w:rsidR="006A42A7" w:rsidRDefault="006A42A7" w:rsidP="007F4D52">
            <w:pPr>
              <w:autoSpaceDE w:val="0"/>
              <w:autoSpaceDN w:val="0"/>
              <w:adjustRightInd w:val="0"/>
              <w:rPr>
                <w:rFonts w:ascii="Century" w:hAnsi="Century"/>
                <w:sz w:val="24"/>
                <w:szCs w:val="24"/>
              </w:rPr>
            </w:pPr>
          </w:p>
        </w:tc>
        <w:tc>
          <w:tcPr>
            <w:tcW w:w="1709" w:type="dxa"/>
            <w:tcBorders>
              <w:top w:val="nil"/>
              <w:left w:val="nil"/>
              <w:bottom w:val="nil"/>
              <w:right w:val="nil"/>
            </w:tcBorders>
          </w:tcPr>
          <w:p w14:paraId="1A3A5A3D" w14:textId="77777777" w:rsidR="006A42A7" w:rsidRDefault="006A42A7" w:rsidP="007F4D52">
            <w:pPr>
              <w:autoSpaceDE w:val="0"/>
              <w:autoSpaceDN w:val="0"/>
              <w:adjustRightInd w:val="0"/>
              <w:rPr>
                <w:rFonts w:ascii="Century" w:hAnsi="Century"/>
                <w:sz w:val="24"/>
                <w:szCs w:val="24"/>
              </w:rPr>
            </w:pPr>
          </w:p>
        </w:tc>
        <w:tc>
          <w:tcPr>
            <w:tcW w:w="1709" w:type="dxa"/>
            <w:tcBorders>
              <w:top w:val="nil"/>
              <w:left w:val="nil"/>
              <w:bottom w:val="nil"/>
              <w:right w:val="nil"/>
            </w:tcBorders>
          </w:tcPr>
          <w:p w14:paraId="4BA49028" w14:textId="77777777" w:rsidR="006A42A7" w:rsidRDefault="006A42A7" w:rsidP="007F4D52">
            <w:pPr>
              <w:autoSpaceDE w:val="0"/>
              <w:autoSpaceDN w:val="0"/>
              <w:adjustRightInd w:val="0"/>
              <w:rPr>
                <w:rFonts w:ascii="Century" w:hAnsi="Century"/>
                <w:sz w:val="24"/>
                <w:szCs w:val="24"/>
              </w:rPr>
            </w:pPr>
          </w:p>
        </w:tc>
        <w:tc>
          <w:tcPr>
            <w:tcW w:w="1709" w:type="dxa"/>
            <w:tcBorders>
              <w:top w:val="nil"/>
              <w:left w:val="nil"/>
              <w:bottom w:val="nil"/>
              <w:right w:val="nil"/>
            </w:tcBorders>
          </w:tcPr>
          <w:p w14:paraId="033B2FA4" w14:textId="77777777" w:rsidR="006A42A7" w:rsidRDefault="006A42A7" w:rsidP="007F4D52">
            <w:pPr>
              <w:autoSpaceDE w:val="0"/>
              <w:autoSpaceDN w:val="0"/>
              <w:adjustRightInd w:val="0"/>
              <w:rPr>
                <w:rFonts w:ascii="Century" w:hAnsi="Century"/>
                <w:sz w:val="24"/>
                <w:szCs w:val="24"/>
              </w:rPr>
            </w:pPr>
          </w:p>
        </w:tc>
      </w:tr>
      <w:tr w:rsidR="006A42A7" w14:paraId="522326C1" w14:textId="77777777" w:rsidTr="006A42A7">
        <w:tc>
          <w:tcPr>
            <w:tcW w:w="1710" w:type="dxa"/>
            <w:tcBorders>
              <w:top w:val="nil"/>
              <w:left w:val="nil"/>
              <w:right w:val="nil"/>
            </w:tcBorders>
          </w:tcPr>
          <w:p w14:paraId="4EA481DC" w14:textId="77777777" w:rsidR="006A42A7" w:rsidRDefault="006A42A7" w:rsidP="007F4D52">
            <w:pPr>
              <w:autoSpaceDE w:val="0"/>
              <w:autoSpaceDN w:val="0"/>
              <w:adjustRightInd w:val="0"/>
              <w:rPr>
                <w:rFonts w:ascii="Century" w:hAnsi="Century"/>
                <w:sz w:val="24"/>
                <w:szCs w:val="24"/>
              </w:rPr>
            </w:pPr>
          </w:p>
        </w:tc>
        <w:tc>
          <w:tcPr>
            <w:tcW w:w="1709" w:type="dxa"/>
            <w:tcBorders>
              <w:top w:val="nil"/>
              <w:left w:val="nil"/>
              <w:right w:val="nil"/>
            </w:tcBorders>
          </w:tcPr>
          <w:p w14:paraId="1816B821" w14:textId="77777777" w:rsidR="006A42A7" w:rsidRDefault="006A42A7" w:rsidP="007F4D52">
            <w:pPr>
              <w:autoSpaceDE w:val="0"/>
              <w:autoSpaceDN w:val="0"/>
              <w:adjustRightInd w:val="0"/>
              <w:rPr>
                <w:rFonts w:ascii="Century" w:hAnsi="Century"/>
                <w:sz w:val="24"/>
                <w:szCs w:val="24"/>
              </w:rPr>
            </w:pPr>
          </w:p>
        </w:tc>
        <w:tc>
          <w:tcPr>
            <w:tcW w:w="1709" w:type="dxa"/>
            <w:tcBorders>
              <w:top w:val="nil"/>
              <w:left w:val="nil"/>
              <w:right w:val="nil"/>
            </w:tcBorders>
          </w:tcPr>
          <w:p w14:paraId="3AA29059" w14:textId="77777777" w:rsidR="006A42A7" w:rsidRDefault="006A42A7" w:rsidP="007F4D52">
            <w:pPr>
              <w:autoSpaceDE w:val="0"/>
              <w:autoSpaceDN w:val="0"/>
              <w:adjustRightInd w:val="0"/>
              <w:rPr>
                <w:rFonts w:ascii="Century" w:hAnsi="Century"/>
                <w:sz w:val="24"/>
                <w:szCs w:val="24"/>
              </w:rPr>
            </w:pPr>
          </w:p>
        </w:tc>
        <w:tc>
          <w:tcPr>
            <w:tcW w:w="1709" w:type="dxa"/>
            <w:tcBorders>
              <w:top w:val="nil"/>
              <w:left w:val="nil"/>
              <w:right w:val="nil"/>
            </w:tcBorders>
          </w:tcPr>
          <w:p w14:paraId="09886F51" w14:textId="77777777" w:rsidR="006A42A7" w:rsidRDefault="006A42A7" w:rsidP="007F4D52">
            <w:pPr>
              <w:autoSpaceDE w:val="0"/>
              <w:autoSpaceDN w:val="0"/>
              <w:adjustRightInd w:val="0"/>
              <w:rPr>
                <w:rFonts w:ascii="Century" w:hAnsi="Century"/>
                <w:sz w:val="24"/>
                <w:szCs w:val="24"/>
              </w:rPr>
            </w:pPr>
          </w:p>
        </w:tc>
      </w:tr>
    </w:tbl>
    <w:p w14:paraId="29929A06" w14:textId="77777777" w:rsidR="006A42A7" w:rsidRDefault="006A42A7" w:rsidP="007F4D52">
      <w:pPr>
        <w:autoSpaceDE w:val="0"/>
        <w:autoSpaceDN w:val="0"/>
        <w:adjustRightInd w:val="0"/>
        <w:ind w:left="638" w:hangingChars="266" w:hanging="638"/>
        <w:rPr>
          <w:rFonts w:ascii="Century" w:hAnsi="Century"/>
          <w:sz w:val="24"/>
          <w:szCs w:val="24"/>
        </w:rPr>
      </w:pPr>
    </w:p>
    <w:p w14:paraId="782B9ED5" w14:textId="77777777" w:rsidR="006A42A7" w:rsidRDefault="006A42A7" w:rsidP="007F4D52">
      <w:pPr>
        <w:autoSpaceDE w:val="0"/>
        <w:autoSpaceDN w:val="0"/>
        <w:adjustRightInd w:val="0"/>
        <w:ind w:left="638" w:hangingChars="266" w:hanging="638"/>
        <w:rPr>
          <w:rFonts w:ascii="Century" w:hAnsi="Century"/>
          <w:sz w:val="24"/>
          <w:szCs w:val="24"/>
        </w:rPr>
      </w:pPr>
    </w:p>
    <w:p w14:paraId="3C795C99" w14:textId="77777777" w:rsidR="006A42A7" w:rsidRPr="00CA1558" w:rsidRDefault="006A42A7" w:rsidP="007F4D52">
      <w:pPr>
        <w:autoSpaceDE w:val="0"/>
        <w:autoSpaceDN w:val="0"/>
        <w:adjustRightInd w:val="0"/>
        <w:ind w:left="638" w:hangingChars="266" w:hanging="638"/>
        <w:rPr>
          <w:rFonts w:ascii="Century" w:hAnsi="Century"/>
          <w:sz w:val="24"/>
          <w:szCs w:val="24"/>
        </w:rPr>
      </w:pPr>
    </w:p>
    <w:p w14:paraId="16E21FF1" w14:textId="77777777" w:rsidR="007C74D6" w:rsidRPr="00CA1558" w:rsidRDefault="007C74D6" w:rsidP="007F4D52">
      <w:pPr>
        <w:autoSpaceDE w:val="0"/>
        <w:autoSpaceDN w:val="0"/>
        <w:adjustRightInd w:val="0"/>
        <w:ind w:left="638" w:hangingChars="266" w:hanging="638"/>
        <w:rPr>
          <w:rFonts w:ascii="Century" w:hAnsi="Century"/>
          <w:sz w:val="24"/>
          <w:szCs w:val="24"/>
        </w:rPr>
      </w:pPr>
      <w:r w:rsidRPr="00CA1558">
        <w:rPr>
          <w:rFonts w:ascii="Century" w:hAnsi="Century"/>
          <w:sz w:val="24"/>
          <w:szCs w:val="24"/>
        </w:rPr>
        <w:t>Figure Legend</w:t>
      </w:r>
    </w:p>
    <w:p w14:paraId="7BF02987" w14:textId="77777777" w:rsidR="007C74D6" w:rsidRPr="00CA1558" w:rsidRDefault="007C74D6" w:rsidP="007F4D52">
      <w:pPr>
        <w:autoSpaceDE w:val="0"/>
        <w:autoSpaceDN w:val="0"/>
        <w:adjustRightInd w:val="0"/>
        <w:ind w:left="638" w:hangingChars="266" w:hanging="638"/>
        <w:rPr>
          <w:rFonts w:ascii="Century" w:hAnsi="Century"/>
          <w:sz w:val="24"/>
          <w:szCs w:val="24"/>
        </w:rPr>
      </w:pPr>
    </w:p>
    <w:p w14:paraId="47761D19" w14:textId="77777777" w:rsidR="007C74D6" w:rsidRPr="00CA1558" w:rsidRDefault="007C74D6" w:rsidP="007F4D52">
      <w:pPr>
        <w:autoSpaceDE w:val="0"/>
        <w:autoSpaceDN w:val="0"/>
        <w:adjustRightInd w:val="0"/>
        <w:ind w:left="638" w:hangingChars="266" w:hanging="638"/>
        <w:rPr>
          <w:rFonts w:ascii="Century" w:hAnsi="Century"/>
          <w:sz w:val="24"/>
          <w:szCs w:val="24"/>
        </w:rPr>
      </w:pPr>
      <w:r w:rsidRPr="00CA1558">
        <w:rPr>
          <w:rFonts w:ascii="Century" w:hAnsi="Century"/>
          <w:sz w:val="24"/>
          <w:szCs w:val="24"/>
        </w:rPr>
        <w:t>Fig. 1.</w:t>
      </w:r>
      <w:r w:rsidR="0088334A" w:rsidRPr="00CA1558">
        <w:rPr>
          <w:rFonts w:ascii="Century" w:hAnsi="Century"/>
          <w:sz w:val="24"/>
          <w:szCs w:val="24"/>
        </w:rPr>
        <w:t xml:space="preserve"> </w:t>
      </w:r>
      <w:proofErr w:type="spellStart"/>
      <w:proofErr w:type="gramStart"/>
      <w:r w:rsidRPr="00CA1558">
        <w:rPr>
          <w:rFonts w:ascii="Century" w:hAnsi="Century"/>
          <w:sz w:val="24"/>
          <w:szCs w:val="24"/>
        </w:rPr>
        <w:t>xxxxxx</w:t>
      </w:r>
      <w:proofErr w:type="spellEnd"/>
      <w:proofErr w:type="gramEnd"/>
      <w:r w:rsidR="0088334A" w:rsidRPr="00CA1558">
        <w:rPr>
          <w:rFonts w:ascii="Century" w:hAnsi="Century"/>
          <w:sz w:val="24"/>
          <w:szCs w:val="24"/>
        </w:rPr>
        <w:t>.</w:t>
      </w:r>
    </w:p>
    <w:p w14:paraId="19472811" w14:textId="77777777" w:rsidR="007C74D6" w:rsidRPr="00CA1558" w:rsidRDefault="007C74D6" w:rsidP="007F4D52">
      <w:pPr>
        <w:autoSpaceDE w:val="0"/>
        <w:autoSpaceDN w:val="0"/>
        <w:adjustRightInd w:val="0"/>
        <w:ind w:left="638" w:hangingChars="266" w:hanging="638"/>
        <w:rPr>
          <w:rFonts w:ascii="Century" w:hAnsi="Century"/>
          <w:sz w:val="24"/>
          <w:szCs w:val="24"/>
        </w:rPr>
      </w:pPr>
    </w:p>
    <w:p w14:paraId="59D8E1CD" w14:textId="77777777" w:rsidR="007C74D6" w:rsidRPr="00CA1558" w:rsidRDefault="007C74D6" w:rsidP="007F4D52">
      <w:pPr>
        <w:autoSpaceDE w:val="0"/>
        <w:autoSpaceDN w:val="0"/>
        <w:adjustRightInd w:val="0"/>
        <w:ind w:left="638" w:hangingChars="266" w:hanging="638"/>
        <w:rPr>
          <w:rFonts w:ascii="Century" w:hAnsi="Century"/>
          <w:sz w:val="24"/>
          <w:szCs w:val="24"/>
        </w:rPr>
      </w:pPr>
      <w:r w:rsidRPr="00CA1558">
        <w:rPr>
          <w:rFonts w:ascii="Century" w:hAnsi="Century"/>
          <w:sz w:val="24"/>
          <w:szCs w:val="24"/>
        </w:rPr>
        <w:t xml:space="preserve">Fig. 2. </w:t>
      </w:r>
      <w:proofErr w:type="spellStart"/>
      <w:proofErr w:type="gramStart"/>
      <w:r w:rsidRPr="00CA1558">
        <w:rPr>
          <w:rFonts w:ascii="Century" w:hAnsi="Century"/>
          <w:sz w:val="24"/>
          <w:szCs w:val="24"/>
        </w:rPr>
        <w:t>xxxxxx</w:t>
      </w:r>
      <w:proofErr w:type="spellEnd"/>
      <w:proofErr w:type="gramEnd"/>
      <w:r w:rsidR="0088334A" w:rsidRPr="00CA1558">
        <w:rPr>
          <w:rFonts w:ascii="Century" w:hAnsi="Century"/>
          <w:sz w:val="24"/>
          <w:szCs w:val="24"/>
        </w:rPr>
        <w:t>.</w:t>
      </w:r>
      <w:r w:rsidRPr="00CA1558">
        <w:rPr>
          <w:rFonts w:ascii="Century" w:hAnsi="Century"/>
          <w:sz w:val="24"/>
          <w:szCs w:val="24"/>
        </w:rPr>
        <w:t xml:space="preserve"> </w:t>
      </w:r>
    </w:p>
    <w:p w14:paraId="2513A205" w14:textId="2E7A9192" w:rsidR="007C74D6" w:rsidRPr="00CA1558" w:rsidRDefault="007C74D6" w:rsidP="007F4D52">
      <w:pPr>
        <w:widowControl/>
        <w:jc w:val="left"/>
        <w:rPr>
          <w:sz w:val="24"/>
          <w:szCs w:val="24"/>
        </w:rPr>
      </w:pPr>
    </w:p>
    <w:sectPr w:rsidR="007C74D6" w:rsidRPr="00CA1558" w:rsidSect="007F4D52">
      <w:type w:val="continuous"/>
      <w:pgSz w:w="11906" w:h="16838" w:code="9"/>
      <w:pgMar w:top="1985" w:right="1361" w:bottom="1701" w:left="1361" w:header="851" w:footer="550" w:gutter="0"/>
      <w:lnNumType w:countBy="1"/>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9ED3C" w14:textId="77777777" w:rsidR="00F409CB" w:rsidRDefault="00F409CB" w:rsidP="00BD7AD6">
      <w:r>
        <w:separator/>
      </w:r>
    </w:p>
  </w:endnote>
  <w:endnote w:type="continuationSeparator" w:id="0">
    <w:p w14:paraId="4E3D31AD" w14:textId="77777777" w:rsidR="00F409CB" w:rsidRDefault="00F409CB" w:rsidP="00BD7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dvOT4c6c8739.BI">
    <w:altName w:val="Calibri"/>
    <w:panose1 w:val="00000000000000000000"/>
    <w:charset w:val="00"/>
    <w:family w:val="swiss"/>
    <w:notTrueType/>
    <w:pitch w:val="default"/>
    <w:sig w:usb0="00000003" w:usb1="00000000" w:usb2="00000000" w:usb3="00000000" w:csb0="00000001" w:csb1="00000000"/>
  </w:font>
  <w:font w:name="AdvOT16dca58f">
    <w:altName w:val="Cambria"/>
    <w:panose1 w:val="00000000000000000000"/>
    <w:charset w:val="00"/>
    <w:family w:val="roman"/>
    <w:notTrueType/>
    <w:pitch w:val="default"/>
    <w:sig w:usb0="00000003" w:usb1="00000000" w:usb2="00000000" w:usb3="00000000" w:csb0="00000001" w:csb1="00000000"/>
  </w:font>
  <w:font w:name="AdvOT16dca58f+20">
    <w:altName w:val="Calibri"/>
    <w:panose1 w:val="00000000000000000000"/>
    <w:charset w:val="00"/>
    <w:family w:val="swiss"/>
    <w:notTrueType/>
    <w:pitch w:val="default"/>
    <w:sig w:usb0="00000003" w:usb1="00000000" w:usb2="00000000" w:usb3="00000000" w:csb0="00000001" w:csb1="00000000"/>
  </w:font>
  <w:font w:name="AdvOTff87d931.B">
    <w:altName w:val="Cambria"/>
    <w:panose1 w:val="00000000000000000000"/>
    <w:charset w:val="00"/>
    <w:family w:val="roman"/>
    <w:notTrueType/>
    <w:pitch w:val="default"/>
    <w:sig w:usb0="00000003" w:usb1="00000000" w:usb2="00000000" w:usb3="00000000" w:csb0="00000001" w:csb1="00000000"/>
  </w:font>
  <w:font w:name="TP-Century-Roman">
    <w:altName w:val="ＭＳ 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9307301"/>
      <w:docPartObj>
        <w:docPartGallery w:val="Page Numbers (Bottom of Page)"/>
        <w:docPartUnique/>
      </w:docPartObj>
    </w:sdtPr>
    <w:sdtEndPr/>
    <w:sdtContent>
      <w:p w14:paraId="4BBCE946" w14:textId="6336D41D" w:rsidR="007F4D52" w:rsidRDefault="007F4D52">
        <w:pPr>
          <w:pStyle w:val="a8"/>
          <w:jc w:val="center"/>
        </w:pPr>
        <w:r>
          <w:fldChar w:fldCharType="begin"/>
        </w:r>
        <w:r>
          <w:instrText>PAGE   \* MERGEFORMAT</w:instrText>
        </w:r>
        <w:r>
          <w:fldChar w:fldCharType="separate"/>
        </w:r>
        <w:r w:rsidR="006A46B5" w:rsidRPr="006A46B5">
          <w:rPr>
            <w:noProof/>
            <w:lang w:val="ja-JP"/>
          </w:rPr>
          <w:t>4</w:t>
        </w:r>
        <w:r>
          <w:fldChar w:fldCharType="end"/>
        </w:r>
      </w:p>
    </w:sdtContent>
  </w:sdt>
  <w:p w14:paraId="6B7B36BB" w14:textId="77777777" w:rsidR="007F4D52" w:rsidRDefault="007F4D5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D25E6" w14:textId="77777777" w:rsidR="00F409CB" w:rsidRDefault="00F409CB" w:rsidP="00BD7AD6">
      <w:r>
        <w:separator/>
      </w:r>
    </w:p>
  </w:footnote>
  <w:footnote w:type="continuationSeparator" w:id="0">
    <w:p w14:paraId="03925CD6" w14:textId="77777777" w:rsidR="00F409CB" w:rsidRDefault="00F409CB" w:rsidP="00BD7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C3DAF" w14:textId="0A5F498B" w:rsidR="00B5499B" w:rsidRDefault="00B5499B">
    <w:pPr>
      <w:pStyle w:val="a6"/>
    </w:pPr>
    <w:r>
      <w:ptab w:relativeTo="margin" w:alignment="center" w:leader="none"/>
    </w:r>
    <w:r w:rsidRPr="00B5499B">
      <w:rPr>
        <w:rFonts w:ascii="Century" w:hAnsi="Century"/>
        <w:sz w:val="18"/>
        <w:szCs w:val="18"/>
      </w:rPr>
      <w:t>Running title</w:t>
    </w:r>
    <w:r w:rsidR="00F92B8F">
      <w:rPr>
        <w:rFonts w:ascii="Century" w:hAnsi="Century"/>
        <w:sz w:val="18"/>
        <w:szCs w:val="18"/>
      </w:rPr>
      <w:t>:</w:t>
    </w:r>
    <w:r w:rsidR="00F92B8F" w:rsidRPr="00F92B8F">
      <w:rPr>
        <w:rFonts w:ascii="Century" w:hAnsi="Century"/>
        <w:sz w:val="18"/>
        <w:szCs w:val="18"/>
      </w:rPr>
      <w:t xml:space="preserve"> </w:t>
    </w:r>
    <w:r w:rsidR="00F92B8F" w:rsidRPr="00F92B8F">
      <w:rPr>
        <w:rFonts w:ascii="Century" w:eastAsia="TP-Century-Roman" w:hAnsi="Century"/>
        <w:kern w:val="0"/>
        <w:sz w:val="18"/>
        <w:szCs w:val="18"/>
      </w:rPr>
      <w:t>no more than 70 characters including spaces</w:t>
    </w:r>
    <w:r w:rsidR="00F92B8F" w:rsidRPr="00F92B8F">
      <w:rPr>
        <w:rFonts w:ascii="Century" w:hAnsi="Century"/>
        <w:sz w:val="18"/>
        <w:szCs w:val="18"/>
      </w:rPr>
      <w:t xml:space="preserve"> </w:t>
    </w:r>
    <w:r>
      <w:ptab w:relativeTo="margin" w:alignment="right" w:leader="none"/>
    </w:r>
    <w:r>
      <w:fldChar w:fldCharType="begin"/>
    </w:r>
    <w:r>
      <w:instrText>PAGE   \* MERGEFORMAT</w:instrText>
    </w:r>
    <w:r>
      <w:fldChar w:fldCharType="separate"/>
    </w:r>
    <w:r w:rsidR="006A46B5">
      <w:rPr>
        <w:noProof/>
      </w:rPr>
      <w:t>4</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69F"/>
    <w:rsid w:val="000B3F7C"/>
    <w:rsid w:val="000C0AA3"/>
    <w:rsid w:val="000D7A83"/>
    <w:rsid w:val="001D7A88"/>
    <w:rsid w:val="002017A7"/>
    <w:rsid w:val="00307E18"/>
    <w:rsid w:val="00337298"/>
    <w:rsid w:val="00341C06"/>
    <w:rsid w:val="003A6DE2"/>
    <w:rsid w:val="004C2AA6"/>
    <w:rsid w:val="004C515D"/>
    <w:rsid w:val="00526AF4"/>
    <w:rsid w:val="006A42A7"/>
    <w:rsid w:val="006A46B5"/>
    <w:rsid w:val="00763D52"/>
    <w:rsid w:val="00771546"/>
    <w:rsid w:val="007C74D6"/>
    <w:rsid w:val="007E3F4E"/>
    <w:rsid w:val="007F4D52"/>
    <w:rsid w:val="007F5ACA"/>
    <w:rsid w:val="0088334A"/>
    <w:rsid w:val="008B018D"/>
    <w:rsid w:val="008C5DB4"/>
    <w:rsid w:val="0094369F"/>
    <w:rsid w:val="00AC4FAB"/>
    <w:rsid w:val="00AD290D"/>
    <w:rsid w:val="00AE3B52"/>
    <w:rsid w:val="00B11726"/>
    <w:rsid w:val="00B3034F"/>
    <w:rsid w:val="00B5499B"/>
    <w:rsid w:val="00B832E3"/>
    <w:rsid w:val="00BC2DAA"/>
    <w:rsid w:val="00BD7AD6"/>
    <w:rsid w:val="00C13FAA"/>
    <w:rsid w:val="00CA1558"/>
    <w:rsid w:val="00E23E48"/>
    <w:rsid w:val="00E83DDE"/>
    <w:rsid w:val="00EB3574"/>
    <w:rsid w:val="00F409CB"/>
    <w:rsid w:val="00F92B8F"/>
    <w:rsid w:val="00FA0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013069"/>
  <w15:chartTrackingRefBased/>
  <w15:docId w15:val="{CF56BD20-342D-4559-83EB-FD19E0C1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D7AD6"/>
    <w:pPr>
      <w:snapToGrid w:val="0"/>
      <w:jc w:val="left"/>
    </w:pPr>
  </w:style>
  <w:style w:type="character" w:customStyle="1" w:styleId="a4">
    <w:name w:val="脚注文字列 (文字)"/>
    <w:basedOn w:val="a0"/>
    <w:link w:val="a3"/>
    <w:uiPriority w:val="99"/>
    <w:semiHidden/>
    <w:rsid w:val="00BD7AD6"/>
  </w:style>
  <w:style w:type="character" w:styleId="a5">
    <w:name w:val="footnote reference"/>
    <w:basedOn w:val="a0"/>
    <w:uiPriority w:val="99"/>
    <w:semiHidden/>
    <w:unhideWhenUsed/>
    <w:rsid w:val="00BD7AD6"/>
    <w:rPr>
      <w:vertAlign w:val="superscript"/>
    </w:rPr>
  </w:style>
  <w:style w:type="paragraph" w:styleId="a6">
    <w:name w:val="header"/>
    <w:basedOn w:val="a"/>
    <w:link w:val="a7"/>
    <w:uiPriority w:val="99"/>
    <w:unhideWhenUsed/>
    <w:rsid w:val="00B5499B"/>
    <w:pPr>
      <w:tabs>
        <w:tab w:val="center" w:pos="4252"/>
        <w:tab w:val="right" w:pos="8504"/>
      </w:tabs>
      <w:snapToGrid w:val="0"/>
    </w:pPr>
  </w:style>
  <w:style w:type="character" w:customStyle="1" w:styleId="a7">
    <w:name w:val="ヘッダー (文字)"/>
    <w:basedOn w:val="a0"/>
    <w:link w:val="a6"/>
    <w:uiPriority w:val="99"/>
    <w:rsid w:val="00B5499B"/>
  </w:style>
  <w:style w:type="paragraph" w:styleId="a8">
    <w:name w:val="footer"/>
    <w:basedOn w:val="a"/>
    <w:link w:val="a9"/>
    <w:uiPriority w:val="99"/>
    <w:unhideWhenUsed/>
    <w:rsid w:val="00B5499B"/>
    <w:pPr>
      <w:tabs>
        <w:tab w:val="center" w:pos="4252"/>
        <w:tab w:val="right" w:pos="8504"/>
      </w:tabs>
      <w:snapToGrid w:val="0"/>
    </w:pPr>
  </w:style>
  <w:style w:type="character" w:customStyle="1" w:styleId="a9">
    <w:name w:val="フッター (文字)"/>
    <w:basedOn w:val="a0"/>
    <w:link w:val="a8"/>
    <w:uiPriority w:val="99"/>
    <w:rsid w:val="00B5499B"/>
  </w:style>
  <w:style w:type="table" w:styleId="aa">
    <w:name w:val="Table Grid"/>
    <w:basedOn w:val="a1"/>
    <w:uiPriority w:val="39"/>
    <w:rsid w:val="007C7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B3034F"/>
    <w:rPr>
      <w:sz w:val="18"/>
      <w:szCs w:val="18"/>
    </w:rPr>
  </w:style>
  <w:style w:type="paragraph" w:styleId="ac">
    <w:name w:val="annotation text"/>
    <w:basedOn w:val="a"/>
    <w:link w:val="ad"/>
    <w:uiPriority w:val="99"/>
    <w:semiHidden/>
    <w:unhideWhenUsed/>
    <w:rsid w:val="00B3034F"/>
    <w:pPr>
      <w:jc w:val="left"/>
    </w:pPr>
  </w:style>
  <w:style w:type="character" w:customStyle="1" w:styleId="ad">
    <w:name w:val="コメント文字列 (文字)"/>
    <w:basedOn w:val="a0"/>
    <w:link w:val="ac"/>
    <w:uiPriority w:val="99"/>
    <w:semiHidden/>
    <w:rsid w:val="00B3034F"/>
  </w:style>
  <w:style w:type="paragraph" w:styleId="ae">
    <w:name w:val="annotation subject"/>
    <w:basedOn w:val="ac"/>
    <w:next w:val="ac"/>
    <w:link w:val="af"/>
    <w:uiPriority w:val="99"/>
    <w:semiHidden/>
    <w:unhideWhenUsed/>
    <w:rsid w:val="00B3034F"/>
    <w:rPr>
      <w:b/>
      <w:bCs/>
    </w:rPr>
  </w:style>
  <w:style w:type="character" w:customStyle="1" w:styleId="af">
    <w:name w:val="コメント内容 (文字)"/>
    <w:basedOn w:val="ad"/>
    <w:link w:val="ae"/>
    <w:uiPriority w:val="99"/>
    <w:semiHidden/>
    <w:rsid w:val="00B3034F"/>
    <w:rPr>
      <w:b/>
      <w:bCs/>
    </w:rPr>
  </w:style>
  <w:style w:type="paragraph" w:styleId="af0">
    <w:name w:val="Balloon Text"/>
    <w:basedOn w:val="a"/>
    <w:link w:val="af1"/>
    <w:uiPriority w:val="99"/>
    <w:semiHidden/>
    <w:unhideWhenUsed/>
    <w:rsid w:val="00B3034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B3034F"/>
    <w:rPr>
      <w:rFonts w:asciiTheme="majorHAnsi" w:eastAsiaTheme="majorEastAsia" w:hAnsiTheme="majorHAnsi" w:cstheme="majorBidi"/>
      <w:sz w:val="18"/>
      <w:szCs w:val="18"/>
    </w:rPr>
  </w:style>
  <w:style w:type="character" w:styleId="af2">
    <w:name w:val="line number"/>
    <w:basedOn w:val="a0"/>
    <w:uiPriority w:val="99"/>
    <w:semiHidden/>
    <w:unhideWhenUsed/>
    <w:rsid w:val="007F4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E0EFD-55C7-4E54-920F-EF75CE77F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734</Words>
  <Characters>4185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Microsoft アカウント</cp:lastModifiedBy>
  <cp:revision>5</cp:revision>
  <dcterms:created xsi:type="dcterms:W3CDTF">2021-09-17T08:15:00Z</dcterms:created>
  <dcterms:modified xsi:type="dcterms:W3CDTF">2024-01-29T06:50:00Z</dcterms:modified>
</cp:coreProperties>
</file>